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C395B" w14:textId="625162AA" w:rsidR="00F85656" w:rsidRPr="00D02050" w:rsidRDefault="00BD762B" w:rsidP="00086341">
      <w:pPr>
        <w:spacing w:before="120" w:after="0" w:line="240" w:lineRule="auto"/>
        <w:jc w:val="center"/>
        <w:rPr>
          <w:rFonts w:ascii="Times New Roman" w:eastAsia="Calibri" w:hAnsi="Times New Roman" w:cs="Times New Roman"/>
          <w:b/>
          <w:lang w:val="en-AU"/>
        </w:rPr>
      </w:pPr>
      <w:r w:rsidRPr="002A504E">
        <w:rPr>
          <w:rFonts w:ascii="Times New Roman" w:eastAsia="Calibri" w:hAnsi="Times New Roman" w:cs="Times New Roman"/>
          <w:b/>
          <w:lang w:val="en-AU"/>
        </w:rPr>
        <w:t xml:space="preserve"> </w:t>
      </w:r>
      <w:r w:rsidR="00F85656" w:rsidRPr="00D02050">
        <w:rPr>
          <w:rFonts w:ascii="Times New Roman" w:hAnsi="Times New Roman" w:cs="Times New Roman"/>
          <w:noProof/>
          <w:color w:val="2B579A"/>
          <w:shd w:val="clear" w:color="auto" w:fill="E6E6E6"/>
        </w:rPr>
        <w:drawing>
          <wp:inline distT="0" distB="0" distL="0" distR="0" wp14:anchorId="5C505CCE" wp14:editId="12052FEB">
            <wp:extent cx="1175367" cy="1301750"/>
            <wp:effectExtent l="0" t="0" r="6350" b="0"/>
            <wp:docPr id="1" name="Picture 1" descr="540px-Sila_o_Tonga_-_Coat_of_arms_of_the_Kingdom_of_Ton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40px-Sila_o_Tonga_-_Coat_of_arms_of_the_Kingdom_of_Tonga"/>
                    <pic:cNvPicPr>
                      <a:picLocks noChangeAspect="1" noChangeArrowheads="1"/>
                    </pic:cNvPicPr>
                  </pic:nvPicPr>
                  <pic:blipFill>
                    <a:blip r:embed="rId11" cstate="print"/>
                    <a:srcRect/>
                    <a:stretch>
                      <a:fillRect/>
                    </a:stretch>
                  </pic:blipFill>
                  <pic:spPr bwMode="auto">
                    <a:xfrm>
                      <a:off x="0" y="0"/>
                      <a:ext cx="1181429" cy="1308464"/>
                    </a:xfrm>
                    <a:prstGeom prst="rect">
                      <a:avLst/>
                    </a:prstGeom>
                    <a:noFill/>
                    <a:ln w="9525">
                      <a:noFill/>
                      <a:miter lim="800000"/>
                      <a:headEnd/>
                      <a:tailEnd/>
                    </a:ln>
                  </pic:spPr>
                </pic:pic>
              </a:graphicData>
            </a:graphic>
          </wp:inline>
        </w:drawing>
      </w:r>
    </w:p>
    <w:p w14:paraId="161DB390" w14:textId="77777777" w:rsidR="00F85656" w:rsidRPr="00D02050" w:rsidRDefault="00F85656" w:rsidP="00086341">
      <w:pPr>
        <w:spacing w:before="120" w:after="0" w:line="240" w:lineRule="auto"/>
        <w:jc w:val="center"/>
        <w:rPr>
          <w:rFonts w:ascii="Times New Roman" w:hAnsi="Times New Roman" w:cs="Times New Roman"/>
          <w:b/>
          <w:sz w:val="24"/>
          <w:szCs w:val="24"/>
        </w:rPr>
      </w:pPr>
      <w:r w:rsidRPr="00D02050">
        <w:rPr>
          <w:rFonts w:ascii="Times New Roman" w:hAnsi="Times New Roman" w:cs="Times New Roman"/>
          <w:b/>
          <w:sz w:val="24"/>
          <w:szCs w:val="24"/>
        </w:rPr>
        <w:t>The Government of the Kingdom of Tonga (</w:t>
      </w:r>
      <w:proofErr w:type="spellStart"/>
      <w:r w:rsidRPr="00D02050">
        <w:rPr>
          <w:rFonts w:ascii="Times New Roman" w:hAnsi="Times New Roman" w:cs="Times New Roman"/>
          <w:b/>
          <w:sz w:val="24"/>
          <w:szCs w:val="24"/>
        </w:rPr>
        <w:t>GoT</w:t>
      </w:r>
      <w:proofErr w:type="spellEnd"/>
      <w:r w:rsidRPr="00D02050">
        <w:rPr>
          <w:rFonts w:ascii="Times New Roman" w:hAnsi="Times New Roman" w:cs="Times New Roman"/>
          <w:b/>
          <w:sz w:val="24"/>
          <w:szCs w:val="24"/>
        </w:rPr>
        <w:t>)</w:t>
      </w:r>
    </w:p>
    <w:p w14:paraId="6803CD33" w14:textId="284A425A" w:rsidR="000566AE" w:rsidRPr="00D02050" w:rsidRDefault="000566AE" w:rsidP="00086341">
      <w:pPr>
        <w:spacing w:after="0" w:line="240" w:lineRule="auto"/>
        <w:jc w:val="center"/>
        <w:rPr>
          <w:rFonts w:ascii="Times New Roman" w:hAnsi="Times New Roman" w:cs="Times New Roman"/>
          <w:b/>
          <w:color w:val="000000" w:themeColor="text1"/>
          <w:sz w:val="24"/>
          <w:szCs w:val="24"/>
        </w:rPr>
      </w:pPr>
      <w:r w:rsidRPr="00D02050">
        <w:rPr>
          <w:rFonts w:ascii="Times New Roman" w:hAnsi="Times New Roman" w:cs="Times New Roman"/>
          <w:b/>
          <w:sz w:val="24"/>
          <w:szCs w:val="24"/>
        </w:rPr>
        <w:t xml:space="preserve">Ministry of </w:t>
      </w:r>
      <w:r w:rsidR="00A15259" w:rsidRPr="00D02050">
        <w:rPr>
          <w:rFonts w:ascii="Times New Roman" w:hAnsi="Times New Roman" w:cs="Times New Roman"/>
          <w:b/>
          <w:color w:val="000000" w:themeColor="text1"/>
          <w:sz w:val="24"/>
          <w:szCs w:val="24"/>
        </w:rPr>
        <w:t>Finance</w:t>
      </w:r>
    </w:p>
    <w:p w14:paraId="0689287F" w14:textId="59AB2D1E" w:rsidR="00F85656" w:rsidRPr="00D02050" w:rsidRDefault="00A15259" w:rsidP="00086341">
      <w:pPr>
        <w:spacing w:before="120" w:after="0" w:line="240" w:lineRule="auto"/>
        <w:jc w:val="center"/>
        <w:rPr>
          <w:rFonts w:ascii="Times New Roman" w:hAnsi="Times New Roman" w:cs="Times New Roman"/>
          <w:b/>
          <w:color w:val="000000" w:themeColor="text1"/>
          <w:sz w:val="24"/>
          <w:szCs w:val="24"/>
        </w:rPr>
      </w:pPr>
      <w:r w:rsidRPr="00D02050">
        <w:rPr>
          <w:rFonts w:ascii="Times New Roman" w:hAnsi="Times New Roman" w:cs="Times New Roman"/>
          <w:b/>
          <w:color w:val="000000" w:themeColor="text1"/>
          <w:sz w:val="24"/>
          <w:szCs w:val="24"/>
        </w:rPr>
        <w:t xml:space="preserve">Accelerating </w:t>
      </w:r>
      <w:r w:rsidR="00E55024" w:rsidRPr="00D02050">
        <w:rPr>
          <w:rFonts w:ascii="Times New Roman" w:hAnsi="Times New Roman" w:cs="Times New Roman"/>
          <w:b/>
          <w:color w:val="000000" w:themeColor="text1"/>
          <w:sz w:val="24"/>
          <w:szCs w:val="24"/>
        </w:rPr>
        <w:t xml:space="preserve">Trade Facilitation in the Pacific </w:t>
      </w:r>
      <w:r w:rsidR="007818FC" w:rsidRPr="00D02050">
        <w:rPr>
          <w:rFonts w:ascii="Times New Roman" w:hAnsi="Times New Roman" w:cs="Times New Roman"/>
          <w:b/>
          <w:color w:val="000000" w:themeColor="text1"/>
          <w:sz w:val="24"/>
          <w:szCs w:val="24"/>
        </w:rPr>
        <w:t>(ATFP)</w:t>
      </w:r>
    </w:p>
    <w:p w14:paraId="6742FB4E" w14:textId="77777777" w:rsidR="00F85656" w:rsidRPr="00D02050" w:rsidRDefault="00F85656" w:rsidP="00086341">
      <w:pPr>
        <w:spacing w:before="120" w:after="0" w:line="240" w:lineRule="auto"/>
        <w:jc w:val="center"/>
        <w:rPr>
          <w:rFonts w:ascii="Times New Roman" w:eastAsia="Calibri" w:hAnsi="Times New Roman" w:cs="Times New Roman"/>
          <w:b/>
          <w:sz w:val="24"/>
          <w:szCs w:val="24"/>
          <w:lang w:val="en-AU"/>
        </w:rPr>
      </w:pPr>
    </w:p>
    <w:p w14:paraId="2F7FE9EB" w14:textId="6BD4EFB1" w:rsidR="00BA1C9E" w:rsidRPr="00D02050" w:rsidRDefault="00BA1C9E" w:rsidP="00086341">
      <w:pPr>
        <w:spacing w:before="120" w:after="0" w:line="240" w:lineRule="auto"/>
        <w:jc w:val="center"/>
        <w:rPr>
          <w:rFonts w:ascii="Times New Roman" w:eastAsia="Calibri" w:hAnsi="Times New Roman" w:cs="Times New Roman"/>
          <w:b/>
          <w:sz w:val="24"/>
          <w:szCs w:val="24"/>
          <w:lang w:val="en-AU"/>
        </w:rPr>
      </w:pPr>
      <w:r w:rsidRPr="00D02050">
        <w:rPr>
          <w:rFonts w:ascii="Times New Roman" w:eastAsia="Calibri" w:hAnsi="Times New Roman" w:cs="Times New Roman"/>
          <w:b/>
          <w:sz w:val="24"/>
          <w:szCs w:val="24"/>
          <w:lang w:val="en-AU"/>
        </w:rPr>
        <w:t>TERMS OF REFERENCE</w:t>
      </w:r>
    </w:p>
    <w:p w14:paraId="76E8E5E1" w14:textId="77777777" w:rsidR="00E3509D" w:rsidRPr="00D02050" w:rsidRDefault="00E3509D" w:rsidP="00086341">
      <w:pPr>
        <w:spacing w:before="120" w:after="0" w:line="240" w:lineRule="auto"/>
        <w:ind w:left="2835" w:hanging="2835"/>
        <w:jc w:val="both"/>
        <w:rPr>
          <w:rFonts w:ascii="Times New Roman" w:eastAsia="Calibri" w:hAnsi="Times New Roman" w:cs="Times New Roman"/>
          <w:b/>
          <w:bCs/>
          <w:lang w:val="en-AU"/>
        </w:rPr>
      </w:pPr>
    </w:p>
    <w:p w14:paraId="15868CDE" w14:textId="43A45491" w:rsidR="000566AE" w:rsidRPr="00D02050" w:rsidRDefault="000566AE" w:rsidP="00086341">
      <w:pPr>
        <w:pStyle w:val="NoSpacing"/>
        <w:rPr>
          <w:sz w:val="22"/>
          <w:szCs w:val="22"/>
        </w:rPr>
      </w:pPr>
      <w:r w:rsidRPr="00D02050">
        <w:rPr>
          <w:b/>
          <w:sz w:val="22"/>
          <w:szCs w:val="22"/>
        </w:rPr>
        <w:t>Assignment:</w:t>
      </w:r>
      <w:r w:rsidRPr="00D02050">
        <w:rPr>
          <w:sz w:val="22"/>
          <w:szCs w:val="22"/>
        </w:rPr>
        <w:t xml:space="preserve"> </w:t>
      </w:r>
      <w:r w:rsidRPr="00D02050">
        <w:rPr>
          <w:sz w:val="22"/>
          <w:szCs w:val="22"/>
        </w:rPr>
        <w:tab/>
      </w:r>
      <w:r w:rsidRPr="00D02050">
        <w:rPr>
          <w:sz w:val="22"/>
          <w:szCs w:val="22"/>
        </w:rPr>
        <w:tab/>
      </w:r>
      <w:r w:rsidRPr="00D02050">
        <w:rPr>
          <w:sz w:val="22"/>
          <w:szCs w:val="22"/>
        </w:rPr>
        <w:tab/>
        <w:t xml:space="preserve">Project Manager </w:t>
      </w:r>
    </w:p>
    <w:p w14:paraId="65D6ECB3" w14:textId="629E3B50" w:rsidR="000566AE" w:rsidRPr="00D02050" w:rsidRDefault="000566AE" w:rsidP="00086341">
      <w:pPr>
        <w:pStyle w:val="NoSpacing"/>
        <w:rPr>
          <w:sz w:val="22"/>
          <w:szCs w:val="22"/>
        </w:rPr>
      </w:pPr>
      <w:bookmarkStart w:id="0" w:name="_Hlk171282247"/>
      <w:r w:rsidRPr="00D02050">
        <w:rPr>
          <w:b/>
          <w:sz w:val="22"/>
          <w:szCs w:val="22"/>
        </w:rPr>
        <w:t>Reference</w:t>
      </w:r>
      <w:r w:rsidRPr="00D02050">
        <w:rPr>
          <w:sz w:val="22"/>
          <w:szCs w:val="22"/>
        </w:rPr>
        <w:t>:</w:t>
      </w:r>
      <w:r w:rsidRPr="00D02050">
        <w:rPr>
          <w:sz w:val="22"/>
          <w:szCs w:val="22"/>
        </w:rPr>
        <w:tab/>
      </w:r>
      <w:r w:rsidRPr="00D02050">
        <w:rPr>
          <w:sz w:val="22"/>
          <w:szCs w:val="22"/>
        </w:rPr>
        <w:tab/>
      </w:r>
      <w:r w:rsidRPr="00D02050">
        <w:rPr>
          <w:sz w:val="22"/>
          <w:szCs w:val="22"/>
        </w:rPr>
        <w:tab/>
      </w:r>
      <w:bookmarkStart w:id="1" w:name="_Hlk213005755"/>
      <w:r w:rsidR="00F12EB5" w:rsidRPr="00D02050">
        <w:rPr>
          <w:sz w:val="22"/>
          <w:szCs w:val="22"/>
        </w:rPr>
        <w:t>TO-MRC-514081-CS-INDV - Project Manager</w:t>
      </w:r>
      <w:bookmarkEnd w:id="1"/>
    </w:p>
    <w:p w14:paraId="014376E2" w14:textId="720C0A0F" w:rsidR="000566AE" w:rsidRPr="00D02050" w:rsidRDefault="000566AE" w:rsidP="00086341">
      <w:pPr>
        <w:pStyle w:val="NoSpacing"/>
        <w:ind w:left="2880" w:hanging="2880"/>
        <w:rPr>
          <w:color w:val="000000" w:themeColor="text1"/>
          <w:sz w:val="22"/>
          <w:szCs w:val="22"/>
          <w:lang w:val="en-NZ"/>
        </w:rPr>
      </w:pPr>
      <w:r w:rsidRPr="00D02050">
        <w:rPr>
          <w:b/>
          <w:bCs/>
          <w:sz w:val="22"/>
          <w:szCs w:val="22"/>
          <w:lang w:val="en-NZ"/>
        </w:rPr>
        <w:t xml:space="preserve">Client: </w:t>
      </w:r>
      <w:r w:rsidRPr="00D02050">
        <w:rPr>
          <w:b/>
          <w:bCs/>
          <w:sz w:val="22"/>
          <w:szCs w:val="22"/>
          <w:lang w:val="en-NZ"/>
        </w:rPr>
        <w:tab/>
      </w:r>
      <w:bookmarkStart w:id="2" w:name="_Hlk213005801"/>
      <w:r w:rsidR="00F6646E" w:rsidRPr="00D02050">
        <w:rPr>
          <w:color w:val="000000" w:themeColor="text1"/>
          <w:sz w:val="22"/>
          <w:szCs w:val="22"/>
          <w:lang w:val="en-NZ"/>
        </w:rPr>
        <w:t xml:space="preserve">Ministry of Revenue &amp; Customs, Ministry of Infrastructure and Ports </w:t>
      </w:r>
      <w:r w:rsidR="00F6646E" w:rsidRPr="00D02050">
        <w:rPr>
          <w:bCs/>
          <w:sz w:val="22"/>
          <w:szCs w:val="22"/>
          <w:lang w:val="en-AU"/>
        </w:rPr>
        <w:t>Authority</w:t>
      </w:r>
      <w:bookmarkEnd w:id="2"/>
      <w:r w:rsidR="00E55024" w:rsidRPr="00D02050">
        <w:rPr>
          <w:color w:val="000000" w:themeColor="text1"/>
          <w:sz w:val="22"/>
          <w:szCs w:val="22"/>
          <w:lang w:val="en-NZ"/>
        </w:rPr>
        <w:t xml:space="preserve"> </w:t>
      </w:r>
    </w:p>
    <w:p w14:paraId="14346624" w14:textId="6B2F6484" w:rsidR="000566AE" w:rsidRPr="00D02050" w:rsidRDefault="000566AE" w:rsidP="00086341">
      <w:pPr>
        <w:pStyle w:val="NoSpacing"/>
        <w:ind w:left="2880" w:hanging="2880"/>
        <w:rPr>
          <w:sz w:val="22"/>
          <w:szCs w:val="22"/>
          <w:lang w:val="en-NZ"/>
        </w:rPr>
      </w:pPr>
      <w:r w:rsidRPr="00D02050">
        <w:rPr>
          <w:b/>
          <w:sz w:val="22"/>
          <w:szCs w:val="22"/>
          <w:lang w:val="en-NZ"/>
        </w:rPr>
        <w:t>Duration</w:t>
      </w:r>
      <w:r w:rsidRPr="00D02050">
        <w:rPr>
          <w:sz w:val="22"/>
          <w:szCs w:val="22"/>
          <w:lang w:val="en-NZ"/>
        </w:rPr>
        <w:t xml:space="preserve">:  </w:t>
      </w:r>
      <w:bookmarkStart w:id="3" w:name="_Hlk156998156"/>
      <w:r w:rsidRPr="00D02050">
        <w:rPr>
          <w:sz w:val="22"/>
          <w:szCs w:val="22"/>
          <w:lang w:val="en-NZ"/>
        </w:rPr>
        <w:tab/>
      </w:r>
      <w:bookmarkStart w:id="4" w:name="_Hlk177554042"/>
      <w:r w:rsidRPr="00D02050">
        <w:rPr>
          <w:sz w:val="22"/>
          <w:szCs w:val="22"/>
          <w:lang w:val="en-NZ"/>
        </w:rPr>
        <w:t xml:space="preserve">Initial contract is for </w:t>
      </w:r>
      <w:r w:rsidR="00707E9D" w:rsidRPr="00D02050">
        <w:rPr>
          <w:sz w:val="22"/>
          <w:szCs w:val="22"/>
          <w:lang w:val="en-NZ"/>
        </w:rPr>
        <w:t>2</w:t>
      </w:r>
      <w:r w:rsidRPr="00D02050">
        <w:rPr>
          <w:sz w:val="22"/>
          <w:szCs w:val="22"/>
          <w:lang w:val="en-NZ"/>
        </w:rPr>
        <w:t xml:space="preserve"> </w:t>
      </w:r>
      <w:proofErr w:type="gramStart"/>
      <w:r w:rsidRPr="00D02050">
        <w:rPr>
          <w:sz w:val="22"/>
          <w:szCs w:val="22"/>
          <w:lang w:val="en-NZ"/>
        </w:rPr>
        <w:t>year</w:t>
      </w:r>
      <w:proofErr w:type="gramEnd"/>
      <w:r w:rsidRPr="00D02050">
        <w:rPr>
          <w:sz w:val="22"/>
          <w:szCs w:val="22"/>
          <w:lang w:val="en-NZ"/>
        </w:rPr>
        <w:t>, extendable annually upon mutual understanding and performance up to duration of project (5 years).</w:t>
      </w:r>
      <w:bookmarkEnd w:id="3"/>
      <w:r w:rsidRPr="00D02050">
        <w:rPr>
          <w:sz w:val="22"/>
          <w:szCs w:val="22"/>
          <w:lang w:val="en-NZ"/>
        </w:rPr>
        <w:t xml:space="preserve"> </w:t>
      </w:r>
      <w:bookmarkEnd w:id="4"/>
    </w:p>
    <w:p w14:paraId="393F22BC" w14:textId="77777777" w:rsidR="000566AE" w:rsidRPr="00D02050" w:rsidRDefault="000566AE" w:rsidP="00086341">
      <w:pPr>
        <w:pStyle w:val="NoSpacing"/>
        <w:ind w:left="2880" w:hanging="2880"/>
        <w:rPr>
          <w:bCs/>
          <w:sz w:val="22"/>
          <w:szCs w:val="22"/>
          <w:lang w:val="en-AU"/>
        </w:rPr>
      </w:pPr>
      <w:r w:rsidRPr="00D02050">
        <w:rPr>
          <w:b/>
          <w:bCs/>
          <w:sz w:val="22"/>
          <w:szCs w:val="22"/>
        </w:rPr>
        <w:t>Probation Period</w:t>
      </w:r>
      <w:proofErr w:type="gramStart"/>
      <w:r w:rsidRPr="00D02050">
        <w:rPr>
          <w:b/>
          <w:bCs/>
          <w:sz w:val="22"/>
          <w:szCs w:val="22"/>
        </w:rPr>
        <w:t>:</w:t>
      </w:r>
      <w:r w:rsidRPr="00D02050">
        <w:rPr>
          <w:sz w:val="22"/>
          <w:szCs w:val="22"/>
        </w:rPr>
        <w:t xml:space="preserve"> </w:t>
      </w:r>
      <w:r w:rsidRPr="00D02050">
        <w:rPr>
          <w:sz w:val="22"/>
          <w:szCs w:val="22"/>
        </w:rPr>
        <w:tab/>
        <w:t>S</w:t>
      </w:r>
      <w:r w:rsidRPr="00D02050">
        <w:rPr>
          <w:bCs/>
          <w:sz w:val="22"/>
          <w:szCs w:val="22"/>
          <w:lang w:val="en-AU"/>
        </w:rPr>
        <w:t>ix</w:t>
      </w:r>
      <w:proofErr w:type="gramEnd"/>
      <w:r w:rsidRPr="00D02050">
        <w:rPr>
          <w:bCs/>
          <w:sz w:val="22"/>
          <w:szCs w:val="22"/>
          <w:lang w:val="en-AU"/>
        </w:rPr>
        <w:t xml:space="preserve"> (6) months’ probation period may extend depending on candidate’s satisfactory performance. Annual performance review to determine, if contract would be extended.</w:t>
      </w:r>
    </w:p>
    <w:p w14:paraId="0BA3067D" w14:textId="77777777" w:rsidR="00190C2A" w:rsidRPr="00D02050" w:rsidRDefault="000566AE" w:rsidP="00086341">
      <w:pPr>
        <w:pStyle w:val="NoSpacing"/>
        <w:rPr>
          <w:sz w:val="22"/>
          <w:szCs w:val="22"/>
          <w:lang w:val="en-NZ"/>
        </w:rPr>
      </w:pPr>
      <w:bookmarkStart w:id="5" w:name="_Hlk157266510"/>
      <w:r w:rsidRPr="00D02050">
        <w:rPr>
          <w:b/>
          <w:sz w:val="22"/>
          <w:szCs w:val="22"/>
          <w:lang w:val="en-NZ"/>
        </w:rPr>
        <w:t xml:space="preserve">Location: </w:t>
      </w:r>
      <w:r w:rsidRPr="00D02050">
        <w:rPr>
          <w:b/>
          <w:sz w:val="22"/>
          <w:szCs w:val="22"/>
          <w:lang w:val="en-NZ"/>
        </w:rPr>
        <w:tab/>
      </w:r>
      <w:r w:rsidRPr="00D02050">
        <w:rPr>
          <w:b/>
          <w:sz w:val="22"/>
          <w:szCs w:val="22"/>
          <w:lang w:val="en-NZ"/>
        </w:rPr>
        <w:tab/>
      </w:r>
      <w:r w:rsidRPr="00D02050">
        <w:rPr>
          <w:b/>
          <w:sz w:val="22"/>
          <w:szCs w:val="22"/>
          <w:lang w:val="en-NZ"/>
        </w:rPr>
        <w:tab/>
      </w:r>
      <w:bookmarkStart w:id="6" w:name="_Hlk157266603"/>
      <w:r w:rsidR="00E55024" w:rsidRPr="00D02050">
        <w:rPr>
          <w:color w:val="000000" w:themeColor="text1"/>
          <w:sz w:val="22"/>
          <w:szCs w:val="22"/>
          <w:lang w:val="en-NZ"/>
        </w:rPr>
        <w:t>Ministry of Revenue and Customs</w:t>
      </w:r>
      <w:r w:rsidRPr="00D02050">
        <w:rPr>
          <w:sz w:val="22"/>
          <w:szCs w:val="22"/>
          <w:lang w:val="en-NZ"/>
        </w:rPr>
        <w:t>, Nuku’alofa, Kingdom of Tonga</w:t>
      </w:r>
    </w:p>
    <w:p w14:paraId="4624595B" w14:textId="6E2EEE07" w:rsidR="000566AE" w:rsidRPr="00D02050" w:rsidRDefault="00190C2A" w:rsidP="00190C2A">
      <w:pPr>
        <w:pStyle w:val="NoSpacing"/>
        <w:ind w:left="2880" w:hanging="2880"/>
        <w:rPr>
          <w:b/>
          <w:bCs/>
          <w:sz w:val="22"/>
          <w:szCs w:val="22"/>
          <w:lang w:val="en-NZ"/>
        </w:rPr>
      </w:pPr>
      <w:bookmarkStart w:id="7" w:name="_Hlk211939132"/>
      <w:r w:rsidRPr="00D02050">
        <w:rPr>
          <w:b/>
          <w:bCs/>
          <w:sz w:val="22"/>
          <w:szCs w:val="22"/>
          <w:lang w:val="en-NZ"/>
        </w:rPr>
        <w:t>Expected Salary Range:</w:t>
      </w:r>
      <w:r w:rsidRPr="00D02050">
        <w:rPr>
          <w:sz w:val="22"/>
          <w:szCs w:val="22"/>
          <w:lang w:val="en-NZ"/>
        </w:rPr>
        <w:tab/>
      </w:r>
      <w:r w:rsidR="007A653B" w:rsidRPr="00D02050">
        <w:rPr>
          <w:sz w:val="22"/>
          <w:szCs w:val="22"/>
          <w:lang w:val="en-NZ"/>
        </w:rPr>
        <w:t>Negotiable</w:t>
      </w:r>
      <w:r w:rsidRPr="00D02050">
        <w:rPr>
          <w:sz w:val="22"/>
          <w:szCs w:val="22"/>
          <w:lang w:val="en-NZ"/>
        </w:rPr>
        <w:t>. Commensurate with Qualification, years of experience and skills required for the position.</w:t>
      </w:r>
      <w:bookmarkEnd w:id="7"/>
      <w:r w:rsidR="000566AE" w:rsidRPr="00D02050">
        <w:rPr>
          <w:b/>
          <w:sz w:val="22"/>
          <w:szCs w:val="22"/>
          <w:lang w:val="en-NZ"/>
        </w:rPr>
        <w:t xml:space="preserve"> </w:t>
      </w:r>
      <w:bookmarkEnd w:id="6"/>
    </w:p>
    <w:p w14:paraId="7B84CC20" w14:textId="000A6853" w:rsidR="000566AE" w:rsidRPr="00D02050" w:rsidRDefault="000566AE" w:rsidP="00086341">
      <w:pPr>
        <w:pStyle w:val="NoSpacing"/>
        <w:rPr>
          <w:sz w:val="22"/>
          <w:szCs w:val="22"/>
          <w:lang w:val="en-NZ"/>
        </w:rPr>
      </w:pPr>
      <w:r w:rsidRPr="00D02050">
        <w:rPr>
          <w:b/>
          <w:sz w:val="22"/>
          <w:szCs w:val="22"/>
          <w:lang w:val="en-NZ"/>
        </w:rPr>
        <w:t>Expected date of Start:</w:t>
      </w:r>
      <w:r w:rsidRPr="00D02050">
        <w:rPr>
          <w:b/>
          <w:sz w:val="22"/>
          <w:szCs w:val="22"/>
          <w:lang w:val="en-NZ"/>
        </w:rPr>
        <w:tab/>
      </w:r>
      <w:r w:rsidR="00086341" w:rsidRPr="00D02050">
        <w:rPr>
          <w:bCs/>
          <w:sz w:val="22"/>
          <w:szCs w:val="22"/>
          <w:lang w:val="en-NZ"/>
        </w:rPr>
        <w:t xml:space="preserve">January </w:t>
      </w:r>
      <w:bookmarkEnd w:id="0"/>
      <w:bookmarkEnd w:id="5"/>
      <w:r w:rsidR="00086341" w:rsidRPr="00D02050">
        <w:rPr>
          <w:bCs/>
          <w:sz w:val="22"/>
          <w:szCs w:val="22"/>
          <w:lang w:val="en-NZ"/>
        </w:rPr>
        <w:t>2026</w:t>
      </w:r>
    </w:p>
    <w:p w14:paraId="3AB486EA" w14:textId="77777777" w:rsidR="000566AE" w:rsidRPr="00D02050" w:rsidRDefault="000566AE" w:rsidP="00086341">
      <w:pPr>
        <w:rPr>
          <w:rFonts w:ascii="Times New Roman" w:hAnsi="Times New Roman" w:cs="Times New Roman"/>
        </w:rPr>
      </w:pPr>
    </w:p>
    <w:p w14:paraId="3AA8A49C" w14:textId="77777777" w:rsidR="000566AE" w:rsidRPr="00D02050" w:rsidRDefault="000566AE" w:rsidP="00086341">
      <w:pPr>
        <w:pStyle w:val="ListParagraph"/>
        <w:numPr>
          <w:ilvl w:val="0"/>
          <w:numId w:val="30"/>
        </w:numPr>
        <w:spacing w:after="160" w:line="259" w:lineRule="auto"/>
        <w:rPr>
          <w:rFonts w:ascii="Times New Roman" w:hAnsi="Times New Roman" w:cs="Times New Roman"/>
          <w:b/>
          <w:i/>
          <w:u w:val="single"/>
        </w:rPr>
      </w:pPr>
      <w:r w:rsidRPr="00D02050">
        <w:rPr>
          <w:rFonts w:ascii="Times New Roman" w:hAnsi="Times New Roman" w:cs="Times New Roman"/>
          <w:b/>
          <w:i/>
          <w:u w:val="single"/>
        </w:rPr>
        <w:t>Background</w:t>
      </w:r>
    </w:p>
    <w:p w14:paraId="72BFDA32" w14:textId="77777777" w:rsidR="000566AE" w:rsidRPr="00D02050" w:rsidRDefault="000566AE" w:rsidP="00086341">
      <w:pPr>
        <w:pStyle w:val="Default"/>
        <w:spacing w:line="23" w:lineRule="atLeast"/>
        <w:jc w:val="both"/>
        <w:rPr>
          <w:rFonts w:ascii="Times New Roman" w:eastAsia="Arial Narrow" w:hAnsi="Times New Roman" w:cs="Times New Roman"/>
          <w:sz w:val="22"/>
          <w:szCs w:val="22"/>
        </w:rPr>
      </w:pPr>
      <w:r w:rsidRPr="00D02050">
        <w:rPr>
          <w:rFonts w:ascii="Times New Roman" w:eastAsia="Arial Narrow" w:hAnsi="Times New Roman" w:cs="Times New Roman"/>
          <w:sz w:val="22"/>
          <w:szCs w:val="22"/>
        </w:rPr>
        <w:t>Tonga is a small, archipelagic Kingdom located in the South Pacific. Tonga’s population is 106,000</w:t>
      </w:r>
      <w:r w:rsidRPr="00D02050">
        <w:rPr>
          <w:rStyle w:val="FootnoteReference"/>
          <w:rFonts w:ascii="Times New Roman" w:eastAsia="Arial Narrow" w:hAnsi="Times New Roman" w:cs="Times New Roman"/>
          <w:sz w:val="22"/>
          <w:szCs w:val="22"/>
        </w:rPr>
        <w:footnoteReference w:id="1"/>
      </w:r>
      <w:r w:rsidRPr="00D02050">
        <w:rPr>
          <w:rFonts w:ascii="Times New Roman" w:eastAsia="Arial Narrow" w:hAnsi="Times New Roman" w:cs="Times New Roman"/>
          <w:sz w:val="22"/>
          <w:szCs w:val="22"/>
        </w:rPr>
        <w:t xml:space="preserve">. The main island is </w:t>
      </w:r>
      <w:proofErr w:type="spellStart"/>
      <w:r w:rsidRPr="00D02050">
        <w:rPr>
          <w:rFonts w:ascii="Times New Roman" w:eastAsia="Arial Narrow" w:hAnsi="Times New Roman" w:cs="Times New Roman"/>
          <w:sz w:val="22"/>
          <w:szCs w:val="22"/>
        </w:rPr>
        <w:t>Tongatapu</w:t>
      </w:r>
      <w:proofErr w:type="spellEnd"/>
      <w:r w:rsidRPr="00D02050">
        <w:rPr>
          <w:rFonts w:ascii="Times New Roman" w:eastAsia="Arial Narrow" w:hAnsi="Times New Roman" w:cs="Times New Roman"/>
          <w:sz w:val="22"/>
          <w:szCs w:val="22"/>
        </w:rPr>
        <w:t xml:space="preserve">, and other major islands are ‘Eua, </w:t>
      </w:r>
      <w:proofErr w:type="spellStart"/>
      <w:r w:rsidRPr="00D02050">
        <w:rPr>
          <w:rFonts w:ascii="Times New Roman" w:eastAsia="Arial Narrow" w:hAnsi="Times New Roman" w:cs="Times New Roman"/>
          <w:sz w:val="22"/>
          <w:szCs w:val="22"/>
        </w:rPr>
        <w:t>Ha’apai</w:t>
      </w:r>
      <w:proofErr w:type="spellEnd"/>
      <w:r w:rsidRPr="00D02050">
        <w:rPr>
          <w:rFonts w:ascii="Times New Roman" w:eastAsia="Arial Narrow" w:hAnsi="Times New Roman" w:cs="Times New Roman"/>
          <w:sz w:val="22"/>
          <w:szCs w:val="22"/>
        </w:rPr>
        <w:t xml:space="preserve">, </w:t>
      </w:r>
      <w:proofErr w:type="spellStart"/>
      <w:r w:rsidRPr="00D02050">
        <w:rPr>
          <w:rFonts w:ascii="Times New Roman" w:eastAsia="Arial Narrow" w:hAnsi="Times New Roman" w:cs="Times New Roman"/>
          <w:sz w:val="22"/>
          <w:szCs w:val="22"/>
        </w:rPr>
        <w:t>Vava’u</w:t>
      </w:r>
      <w:proofErr w:type="spellEnd"/>
      <w:r w:rsidRPr="00D02050">
        <w:rPr>
          <w:rFonts w:ascii="Times New Roman" w:eastAsia="Arial Narrow" w:hAnsi="Times New Roman" w:cs="Times New Roman"/>
          <w:sz w:val="22"/>
          <w:szCs w:val="22"/>
        </w:rPr>
        <w:t xml:space="preserve"> and </w:t>
      </w:r>
      <w:proofErr w:type="spellStart"/>
      <w:r w:rsidRPr="00D02050">
        <w:rPr>
          <w:rFonts w:ascii="Times New Roman" w:eastAsia="Arial Narrow" w:hAnsi="Times New Roman" w:cs="Times New Roman"/>
          <w:sz w:val="22"/>
          <w:szCs w:val="22"/>
        </w:rPr>
        <w:t>Niuatoputapu</w:t>
      </w:r>
      <w:proofErr w:type="spellEnd"/>
      <w:r w:rsidRPr="00D02050">
        <w:rPr>
          <w:rFonts w:ascii="Times New Roman" w:eastAsia="Arial Narrow" w:hAnsi="Times New Roman" w:cs="Times New Roman"/>
          <w:sz w:val="22"/>
          <w:szCs w:val="22"/>
        </w:rPr>
        <w:t>. Tonga has an International Airport at Nuku’alofa with flight connections from Fiji, Australia and New Zealand. Tongan and English are the official languages.</w:t>
      </w:r>
    </w:p>
    <w:p w14:paraId="4522B516" w14:textId="3A96DABA" w:rsidR="000566AE" w:rsidRPr="00D02050" w:rsidRDefault="000566AE" w:rsidP="00086341">
      <w:pPr>
        <w:pStyle w:val="Default"/>
        <w:spacing w:line="23" w:lineRule="atLeast"/>
        <w:jc w:val="both"/>
        <w:rPr>
          <w:rFonts w:ascii="Times New Roman" w:eastAsia="Arial Narrow" w:hAnsi="Times New Roman" w:cs="Times New Roman"/>
          <w:sz w:val="22"/>
          <w:szCs w:val="22"/>
        </w:rPr>
      </w:pPr>
    </w:p>
    <w:p w14:paraId="2D5BB7B2" w14:textId="27B0BD16" w:rsidR="00E26DC9" w:rsidRPr="00D02050" w:rsidRDefault="00B759D7" w:rsidP="00086341">
      <w:pPr>
        <w:jc w:val="both"/>
        <w:rPr>
          <w:rFonts w:ascii="Times New Roman" w:eastAsia="Arial Narrow" w:hAnsi="Times New Roman" w:cs="Times New Roman"/>
          <w:i/>
          <w:iCs/>
          <w:color w:val="000000"/>
          <w:lang w:bidi="bn-BD"/>
        </w:rPr>
      </w:pPr>
      <w:bookmarkStart w:id="8" w:name="_Hlk176648795"/>
      <w:r w:rsidRPr="00D02050">
        <w:rPr>
          <w:rFonts w:ascii="Times New Roman" w:hAnsi="Times New Roman" w:cs="Times New Roman"/>
          <w:lang w:val="en-CA"/>
        </w:rPr>
        <w:t xml:space="preserve">Tonga currently has seven active World Bank (WB) financed projects under IDA 18, 19, 20 and IDA21 with a total funding envelope of about US$189 million. </w:t>
      </w:r>
      <w:bookmarkStart w:id="9" w:name="_Hlk213006560"/>
      <w:r w:rsidR="00E26DC9" w:rsidRPr="00D02050">
        <w:rPr>
          <w:rFonts w:ascii="Times New Roman" w:eastAsia="Arial Narrow" w:hAnsi="Times New Roman" w:cs="Times New Roman"/>
          <w:color w:val="000000"/>
          <w:lang w:val="en-AU" w:bidi="bn-BD"/>
        </w:rPr>
        <w:t>The Government of the Kingdom of Tonga (</w:t>
      </w:r>
      <w:proofErr w:type="spellStart"/>
      <w:r w:rsidR="00E26DC9" w:rsidRPr="00D02050">
        <w:rPr>
          <w:rFonts w:ascii="Times New Roman" w:eastAsia="Arial Narrow" w:hAnsi="Times New Roman" w:cs="Times New Roman"/>
          <w:color w:val="000000"/>
          <w:lang w:val="en-AU" w:bidi="bn-BD"/>
        </w:rPr>
        <w:t>GoT</w:t>
      </w:r>
      <w:proofErr w:type="spellEnd"/>
      <w:r w:rsidR="00E26DC9" w:rsidRPr="00D02050">
        <w:rPr>
          <w:rFonts w:ascii="Times New Roman" w:eastAsia="Arial Narrow" w:hAnsi="Times New Roman" w:cs="Times New Roman"/>
          <w:color w:val="000000"/>
          <w:lang w:val="en-AU" w:bidi="bn-BD"/>
        </w:rPr>
        <w:t xml:space="preserve">), through the </w:t>
      </w:r>
      <w:r w:rsidR="00945410" w:rsidRPr="00D02050">
        <w:rPr>
          <w:rFonts w:ascii="Times New Roman" w:eastAsia="Arial Narrow" w:hAnsi="Times New Roman" w:cs="Times New Roman"/>
          <w:color w:val="000000"/>
          <w:lang w:val="en-AU" w:bidi="bn-BD"/>
        </w:rPr>
        <w:t xml:space="preserve">Ministry of Finance, on behalf of the </w:t>
      </w:r>
      <w:r w:rsidR="00E26DC9" w:rsidRPr="00D02050">
        <w:rPr>
          <w:rFonts w:ascii="Times New Roman" w:eastAsia="Arial Narrow" w:hAnsi="Times New Roman" w:cs="Times New Roman"/>
          <w:color w:val="000000"/>
          <w:lang w:val="en-AU" w:bidi="bn-BD"/>
        </w:rPr>
        <w:t>Ministry of Revenue and Customs</w:t>
      </w:r>
      <w:r w:rsidR="00945410" w:rsidRPr="00D02050">
        <w:rPr>
          <w:rFonts w:ascii="Times New Roman" w:eastAsia="Arial Narrow" w:hAnsi="Times New Roman" w:cs="Times New Roman"/>
          <w:color w:val="000000"/>
          <w:lang w:val="en-AU" w:bidi="bn-BD"/>
        </w:rPr>
        <w:t>,</w:t>
      </w:r>
      <w:r w:rsidR="00E26DC9" w:rsidRPr="00D02050">
        <w:rPr>
          <w:rFonts w:ascii="Times New Roman" w:eastAsia="Arial Narrow" w:hAnsi="Times New Roman" w:cs="Times New Roman"/>
          <w:color w:val="000000"/>
          <w:lang w:val="en-AU" w:bidi="bn-BD"/>
        </w:rPr>
        <w:t xml:space="preserve"> Ministry of Infrastructure </w:t>
      </w:r>
      <w:r w:rsidR="00945410" w:rsidRPr="00D02050">
        <w:rPr>
          <w:rFonts w:ascii="Times New Roman" w:eastAsia="Arial Narrow" w:hAnsi="Times New Roman" w:cs="Times New Roman"/>
          <w:color w:val="000000"/>
          <w:lang w:val="en-AU" w:bidi="bn-BD"/>
        </w:rPr>
        <w:t xml:space="preserve">and Ports Authority </w:t>
      </w:r>
      <w:r w:rsidR="00E26DC9" w:rsidRPr="00D02050">
        <w:rPr>
          <w:rFonts w:ascii="Times New Roman" w:eastAsia="Arial Narrow" w:hAnsi="Times New Roman" w:cs="Times New Roman"/>
          <w:color w:val="000000"/>
          <w:lang w:bidi="bn-BD"/>
        </w:rPr>
        <w:t xml:space="preserve">successfully negotiated with the World Bank for funding under the </w:t>
      </w:r>
      <w:r w:rsidR="00E26DC9" w:rsidRPr="00D02050">
        <w:rPr>
          <w:rFonts w:ascii="Times New Roman" w:eastAsia="Arial Narrow" w:hAnsi="Times New Roman" w:cs="Times New Roman"/>
          <w:i/>
          <w:iCs/>
          <w:color w:val="000000"/>
          <w:lang w:bidi="bn-BD"/>
        </w:rPr>
        <w:t>20</w:t>
      </w:r>
      <w:r w:rsidR="00E26DC9" w:rsidRPr="00D02050">
        <w:rPr>
          <w:rFonts w:ascii="Times New Roman" w:eastAsia="Arial Narrow" w:hAnsi="Times New Roman" w:cs="Times New Roman"/>
          <w:i/>
          <w:iCs/>
          <w:color w:val="000000"/>
          <w:vertAlign w:val="superscript"/>
          <w:lang w:bidi="bn-BD"/>
        </w:rPr>
        <w:t>th</w:t>
      </w:r>
      <w:r w:rsidR="00E26DC9" w:rsidRPr="00D02050">
        <w:rPr>
          <w:rFonts w:ascii="Times New Roman" w:eastAsia="Arial Narrow" w:hAnsi="Times New Roman" w:cs="Times New Roman"/>
          <w:color w:val="000000"/>
          <w:lang w:bidi="bn-BD"/>
        </w:rPr>
        <w:t xml:space="preserve"> round of International Development Association (IDA) for a project aimed at developing the Tonga Trade Facilitation and Maritime Transport sector.</w:t>
      </w:r>
      <w:r w:rsidR="00E26DC9" w:rsidRPr="00D02050">
        <w:rPr>
          <w:rFonts w:ascii="Times New Roman" w:eastAsia="Arial Narrow" w:hAnsi="Times New Roman" w:cs="Times New Roman"/>
          <w:i/>
          <w:iCs/>
          <w:color w:val="000000"/>
          <w:lang w:bidi="bn-BD"/>
        </w:rPr>
        <w:t xml:space="preserve"> </w:t>
      </w:r>
      <w:r w:rsidR="00E26DC9" w:rsidRPr="00D02050">
        <w:rPr>
          <w:rFonts w:ascii="Times New Roman" w:eastAsia="Arial Narrow" w:hAnsi="Times New Roman" w:cs="Times New Roman"/>
          <w:color w:val="000000"/>
          <w:lang w:bidi="bn-BD"/>
        </w:rPr>
        <w:t xml:space="preserve">The total financing is around US$ 9.5 M equivalent. Broad objectives </w:t>
      </w:r>
      <w:r w:rsidRPr="00D02050">
        <w:rPr>
          <w:rFonts w:ascii="Times New Roman" w:eastAsia="Arial Narrow" w:hAnsi="Times New Roman" w:cs="Times New Roman"/>
          <w:color w:val="000000"/>
          <w:lang w:bidi="bn-BD"/>
        </w:rPr>
        <w:t xml:space="preserve">of the </w:t>
      </w:r>
      <w:proofErr w:type="spellStart"/>
      <w:r w:rsidRPr="00D02050">
        <w:rPr>
          <w:rFonts w:ascii="Times New Roman" w:eastAsia="Arial Narrow" w:hAnsi="Times New Roman" w:cs="Times New Roman"/>
          <w:color w:val="000000"/>
          <w:lang w:bidi="bn-BD"/>
        </w:rPr>
        <w:t>ATFProject</w:t>
      </w:r>
      <w:proofErr w:type="spellEnd"/>
      <w:r w:rsidRPr="00D02050">
        <w:rPr>
          <w:rFonts w:ascii="Times New Roman" w:eastAsia="Arial Narrow" w:hAnsi="Times New Roman" w:cs="Times New Roman"/>
          <w:color w:val="000000"/>
          <w:lang w:bidi="bn-BD"/>
        </w:rPr>
        <w:t xml:space="preserve"> </w:t>
      </w:r>
      <w:proofErr w:type="gramStart"/>
      <w:r w:rsidRPr="00D02050">
        <w:rPr>
          <w:rFonts w:ascii="Times New Roman" w:eastAsia="Arial Narrow" w:hAnsi="Times New Roman" w:cs="Times New Roman"/>
          <w:color w:val="000000"/>
          <w:lang w:bidi="bn-BD"/>
        </w:rPr>
        <w:t>is</w:t>
      </w:r>
      <w:proofErr w:type="gramEnd"/>
      <w:r w:rsidRPr="00D02050">
        <w:rPr>
          <w:rFonts w:ascii="Times New Roman" w:eastAsia="Arial Narrow" w:hAnsi="Times New Roman" w:cs="Times New Roman"/>
          <w:color w:val="000000"/>
          <w:lang w:bidi="bn-BD"/>
        </w:rPr>
        <w:t xml:space="preserve"> to </w:t>
      </w:r>
      <w:r w:rsidR="00E45B46" w:rsidRPr="00D02050">
        <w:rPr>
          <w:rFonts w:ascii="Times New Roman" w:eastAsia="Arial Narrow" w:hAnsi="Times New Roman" w:cs="Times New Roman"/>
          <w:i/>
          <w:iCs/>
          <w:color w:val="000000"/>
          <w:lang w:bidi="bn-BD"/>
        </w:rPr>
        <w:t>reduce the time and cost required for cross-border trade in Participating Pacific Island Countries (PPICs)</w:t>
      </w:r>
      <w:bookmarkEnd w:id="9"/>
    </w:p>
    <w:p w14:paraId="2FB4BA9D" w14:textId="77777777" w:rsidR="00E26DC9" w:rsidRPr="00D02050" w:rsidRDefault="00E26DC9" w:rsidP="00086341">
      <w:pPr>
        <w:spacing w:after="0" w:line="23" w:lineRule="atLeast"/>
        <w:jc w:val="both"/>
        <w:rPr>
          <w:rFonts w:ascii="Times New Roman" w:eastAsia="Arial Narrow" w:hAnsi="Times New Roman" w:cs="Times New Roman"/>
          <w:color w:val="000000"/>
          <w:lang w:bidi="bn-BD"/>
        </w:rPr>
      </w:pPr>
      <w:bookmarkStart w:id="10" w:name="_Hlk213006712"/>
      <w:r w:rsidRPr="00D02050">
        <w:rPr>
          <w:rFonts w:ascii="Times New Roman" w:eastAsia="Arial Narrow" w:hAnsi="Times New Roman" w:cs="Times New Roman"/>
          <w:color w:val="000000"/>
          <w:lang w:bidi="bn-BD"/>
        </w:rPr>
        <w:t>The project focuses on modernizing customs and border management systems, strengthening port operations, and enhancing regional coordination to improve trade efficiency, lower costs for households and businesses, and build resilience in times of crisis.</w:t>
      </w:r>
    </w:p>
    <w:bookmarkEnd w:id="10"/>
    <w:p w14:paraId="4367DB92" w14:textId="77777777" w:rsidR="00E26DC9" w:rsidRPr="00D02050" w:rsidRDefault="00E26DC9" w:rsidP="00086341">
      <w:pPr>
        <w:spacing w:after="0" w:line="23" w:lineRule="atLeast"/>
        <w:jc w:val="both"/>
        <w:rPr>
          <w:rFonts w:ascii="Times New Roman" w:eastAsia="Arial Narrow" w:hAnsi="Times New Roman" w:cs="Times New Roman"/>
          <w:color w:val="000000"/>
          <w:lang w:bidi="bn-BD"/>
        </w:rPr>
      </w:pPr>
    </w:p>
    <w:p w14:paraId="025F5545" w14:textId="77777777" w:rsidR="00E26DC9" w:rsidRPr="00D02050" w:rsidRDefault="00E26DC9" w:rsidP="00086341">
      <w:pPr>
        <w:spacing w:after="0" w:line="23" w:lineRule="atLeast"/>
        <w:jc w:val="both"/>
        <w:rPr>
          <w:rFonts w:ascii="Times New Roman" w:eastAsia="Arial Narrow" w:hAnsi="Times New Roman" w:cs="Times New Roman"/>
          <w:color w:val="000000"/>
          <w:lang w:bidi="bn-BD"/>
        </w:rPr>
      </w:pPr>
      <w:bookmarkStart w:id="11" w:name="_Hlk213006835"/>
      <w:r w:rsidRPr="00D02050">
        <w:rPr>
          <w:rFonts w:ascii="Times New Roman" w:eastAsia="Arial Narrow" w:hAnsi="Times New Roman" w:cs="Times New Roman"/>
          <w:color w:val="000000"/>
          <w:lang w:bidi="bn-BD"/>
        </w:rPr>
        <w:lastRenderedPageBreak/>
        <w:t xml:space="preserve">Project activities include upgrading customs software (ASYCUDA), developing a National Single Window system, enhancing the trade portal and capacity for importers and exporters, and providing new cargo inspection equipment. Investments will also support improved port infrastructure and operations in Nuku’alofa and </w:t>
      </w:r>
      <w:proofErr w:type="spellStart"/>
      <w:r w:rsidRPr="00D02050">
        <w:rPr>
          <w:rFonts w:ascii="Times New Roman" w:eastAsia="Arial Narrow" w:hAnsi="Times New Roman" w:cs="Times New Roman"/>
          <w:color w:val="000000"/>
          <w:lang w:bidi="bn-BD"/>
        </w:rPr>
        <w:t>Vava’u</w:t>
      </w:r>
      <w:proofErr w:type="spellEnd"/>
      <w:r w:rsidRPr="00D02050">
        <w:rPr>
          <w:rFonts w:ascii="Times New Roman" w:eastAsia="Arial Narrow" w:hAnsi="Times New Roman" w:cs="Times New Roman"/>
          <w:color w:val="000000"/>
          <w:lang w:bidi="bn-BD"/>
        </w:rPr>
        <w:t xml:space="preserve">, with options for further studies into fisheries terminal upgrades. These activities are designed to increase efficiency, strengthen resilience, and contribute to Tonga’s economic competitiveness and growth. </w:t>
      </w:r>
    </w:p>
    <w:p w14:paraId="09DE8AEC" w14:textId="77777777" w:rsidR="00E26DC9" w:rsidRPr="00D02050" w:rsidRDefault="00E26DC9" w:rsidP="00086341">
      <w:pPr>
        <w:spacing w:after="0" w:line="23" w:lineRule="atLeast"/>
        <w:jc w:val="both"/>
        <w:rPr>
          <w:rFonts w:ascii="Times New Roman" w:eastAsia="Arial Narrow" w:hAnsi="Times New Roman" w:cs="Times New Roman"/>
          <w:color w:val="000000"/>
          <w:lang w:bidi="bn-BD"/>
        </w:rPr>
      </w:pPr>
    </w:p>
    <w:p w14:paraId="7F4070F7" w14:textId="3231588E" w:rsidR="000566AE" w:rsidRPr="00D02050" w:rsidRDefault="00E26DC9" w:rsidP="00086341">
      <w:pPr>
        <w:spacing w:after="0" w:line="23" w:lineRule="atLeast"/>
        <w:jc w:val="both"/>
        <w:rPr>
          <w:rFonts w:ascii="Times New Roman" w:hAnsi="Times New Roman" w:cs="Times New Roman"/>
        </w:rPr>
      </w:pPr>
      <w:r w:rsidRPr="00D02050">
        <w:rPr>
          <w:rFonts w:ascii="Times New Roman" w:eastAsia="Arial Narrow" w:hAnsi="Times New Roman" w:cs="Times New Roman"/>
          <w:color w:val="000000"/>
          <w:lang w:bidi="bn-BD"/>
        </w:rPr>
        <w:t xml:space="preserve">A fully staffed and functional PMU </w:t>
      </w:r>
      <w:r w:rsidR="001130AB" w:rsidRPr="00D02050">
        <w:rPr>
          <w:rFonts w:ascii="Times New Roman" w:eastAsia="Arial Narrow" w:hAnsi="Times New Roman" w:cs="Times New Roman"/>
          <w:color w:val="000000"/>
          <w:lang w:bidi="bn-BD"/>
        </w:rPr>
        <w:t xml:space="preserve">will be </w:t>
      </w:r>
      <w:r w:rsidRPr="00D02050">
        <w:rPr>
          <w:rFonts w:ascii="Times New Roman" w:eastAsia="Arial Narrow" w:hAnsi="Times New Roman" w:cs="Times New Roman"/>
          <w:color w:val="000000"/>
          <w:lang w:bidi="bn-BD"/>
        </w:rPr>
        <w:t>establishe</w:t>
      </w:r>
      <w:r w:rsidR="001130AB" w:rsidRPr="00D02050">
        <w:rPr>
          <w:rFonts w:ascii="Times New Roman" w:eastAsia="Arial Narrow" w:hAnsi="Times New Roman" w:cs="Times New Roman"/>
          <w:color w:val="000000"/>
          <w:lang w:bidi="bn-BD"/>
        </w:rPr>
        <w:t>d</w:t>
      </w:r>
      <w:r w:rsidRPr="00D02050">
        <w:rPr>
          <w:rFonts w:ascii="Times New Roman" w:eastAsia="Arial Narrow" w:hAnsi="Times New Roman" w:cs="Times New Roman"/>
          <w:color w:val="000000"/>
          <w:lang w:bidi="bn-BD"/>
        </w:rPr>
        <w:t xml:space="preserve"> once the World Bank and </w:t>
      </w:r>
      <w:proofErr w:type="spellStart"/>
      <w:r w:rsidRPr="00D02050">
        <w:rPr>
          <w:rFonts w:ascii="Times New Roman" w:eastAsia="Arial Narrow" w:hAnsi="Times New Roman" w:cs="Times New Roman"/>
          <w:color w:val="000000"/>
          <w:lang w:bidi="bn-BD"/>
        </w:rPr>
        <w:t>GoT</w:t>
      </w:r>
      <w:proofErr w:type="spellEnd"/>
      <w:r w:rsidRPr="00D02050">
        <w:rPr>
          <w:rFonts w:ascii="Times New Roman" w:eastAsia="Arial Narrow" w:hAnsi="Times New Roman" w:cs="Times New Roman"/>
          <w:color w:val="000000"/>
          <w:lang w:bidi="bn-BD"/>
        </w:rPr>
        <w:t xml:space="preserve"> sign the agreement.</w:t>
      </w:r>
      <w:r w:rsidR="00361853" w:rsidRPr="00D02050">
        <w:rPr>
          <w:rFonts w:ascii="Times New Roman" w:eastAsia="Arial Narrow" w:hAnsi="Times New Roman" w:cs="Times New Roman"/>
          <w:color w:val="000000"/>
          <w:lang w:bidi="bn-BD"/>
        </w:rPr>
        <w:t xml:space="preserve"> T</w:t>
      </w:r>
      <w:r w:rsidR="008345A8" w:rsidRPr="00D02050">
        <w:rPr>
          <w:rFonts w:ascii="Times New Roman" w:eastAsia="Arial Narrow" w:hAnsi="Times New Roman" w:cs="Times New Roman"/>
          <w:color w:val="000000"/>
          <w:lang w:bidi="bn-BD"/>
        </w:rPr>
        <w:t>he</w:t>
      </w:r>
      <w:r w:rsidRPr="00D02050">
        <w:rPr>
          <w:rFonts w:ascii="Times New Roman" w:eastAsia="Arial Narrow" w:hAnsi="Times New Roman" w:cs="Times New Roman"/>
          <w:color w:val="000000"/>
          <w:lang w:bidi="bn-BD"/>
        </w:rPr>
        <w:t xml:space="preserve"> PMU </w:t>
      </w:r>
      <w:r w:rsidR="001336FC" w:rsidRPr="00D02050">
        <w:rPr>
          <w:rFonts w:ascii="Times New Roman" w:eastAsia="Arial Narrow" w:hAnsi="Times New Roman" w:cs="Times New Roman"/>
          <w:color w:val="000000"/>
          <w:lang w:bidi="bn-BD"/>
        </w:rPr>
        <w:t xml:space="preserve">will initially </w:t>
      </w:r>
      <w:r w:rsidRPr="00D02050">
        <w:rPr>
          <w:rFonts w:ascii="Times New Roman" w:eastAsia="Arial Narrow" w:hAnsi="Times New Roman" w:cs="Times New Roman"/>
          <w:color w:val="000000"/>
          <w:lang w:bidi="bn-BD"/>
        </w:rPr>
        <w:t>include a Project Manager, Procurement Officer</w:t>
      </w:r>
      <w:r w:rsidR="00167B68" w:rsidRPr="00D02050">
        <w:rPr>
          <w:rFonts w:ascii="Times New Roman" w:eastAsia="Arial Narrow" w:hAnsi="Times New Roman" w:cs="Times New Roman"/>
          <w:color w:val="000000"/>
          <w:lang w:bidi="bn-BD"/>
        </w:rPr>
        <w:t xml:space="preserve"> (part time)</w:t>
      </w:r>
      <w:r w:rsidRPr="00D02050">
        <w:rPr>
          <w:rFonts w:ascii="Times New Roman" w:eastAsia="Arial Narrow" w:hAnsi="Times New Roman" w:cs="Times New Roman"/>
          <w:color w:val="000000"/>
          <w:lang w:bidi="bn-BD"/>
        </w:rPr>
        <w:t xml:space="preserve">, Environmental and Social (E&amp;S) Officer, Finance Management Officer, </w:t>
      </w:r>
      <w:r w:rsidR="00361853" w:rsidRPr="00D02050">
        <w:rPr>
          <w:rFonts w:ascii="Times New Roman" w:eastAsia="Arial Narrow" w:hAnsi="Times New Roman" w:cs="Times New Roman"/>
          <w:color w:val="000000"/>
          <w:lang w:bidi="bn-BD"/>
        </w:rPr>
        <w:t xml:space="preserve">Planning Officer, with </w:t>
      </w:r>
      <w:r w:rsidRPr="00D02050">
        <w:rPr>
          <w:rFonts w:ascii="Times New Roman" w:eastAsia="Arial Narrow" w:hAnsi="Times New Roman" w:cs="Times New Roman"/>
          <w:color w:val="000000"/>
          <w:lang w:bidi="bn-BD"/>
        </w:rPr>
        <w:t xml:space="preserve">Monitoring &amp; Evaluation </w:t>
      </w:r>
      <w:r w:rsidR="00361853" w:rsidRPr="00D02050">
        <w:rPr>
          <w:rFonts w:ascii="Times New Roman" w:eastAsia="Arial Narrow" w:hAnsi="Times New Roman" w:cs="Times New Roman"/>
          <w:color w:val="000000"/>
          <w:lang w:bidi="bn-BD"/>
        </w:rPr>
        <w:t>support provided by CSU;</w:t>
      </w:r>
      <w:r w:rsidRPr="00D02050">
        <w:rPr>
          <w:rFonts w:ascii="Times New Roman" w:eastAsia="Arial Narrow" w:hAnsi="Times New Roman" w:cs="Times New Roman"/>
          <w:color w:val="000000"/>
          <w:lang w:bidi="bn-BD"/>
        </w:rPr>
        <w:t xml:space="preserve"> and other consultants as </w:t>
      </w:r>
      <w:r w:rsidR="00361853" w:rsidRPr="00D02050">
        <w:rPr>
          <w:rFonts w:ascii="Times New Roman" w:eastAsia="Arial Narrow" w:hAnsi="Times New Roman" w:cs="Times New Roman"/>
          <w:color w:val="000000"/>
          <w:lang w:bidi="bn-BD"/>
        </w:rPr>
        <w:t>may be required.</w:t>
      </w:r>
      <w:bookmarkEnd w:id="11"/>
      <w:r w:rsidR="00361853" w:rsidRPr="00D02050">
        <w:rPr>
          <w:rFonts w:ascii="Times New Roman" w:eastAsia="Arial Narrow" w:hAnsi="Times New Roman" w:cs="Times New Roman"/>
          <w:color w:val="000000"/>
          <w:lang w:bidi="bn-BD"/>
        </w:rPr>
        <w:t xml:space="preserve"> </w:t>
      </w:r>
    </w:p>
    <w:bookmarkEnd w:id="8"/>
    <w:p w14:paraId="663AB5BB" w14:textId="77777777" w:rsidR="000566AE" w:rsidRPr="00D02050" w:rsidRDefault="000566AE" w:rsidP="00086341">
      <w:pPr>
        <w:spacing w:after="0" w:line="23" w:lineRule="atLeast"/>
        <w:jc w:val="both"/>
        <w:rPr>
          <w:rFonts w:ascii="Times New Roman" w:hAnsi="Times New Roman" w:cs="Times New Roman"/>
        </w:rPr>
      </w:pPr>
    </w:p>
    <w:p w14:paraId="5199DEBD" w14:textId="1CE0593F" w:rsidR="00F12EB5" w:rsidRPr="00D02050" w:rsidRDefault="000566AE" w:rsidP="00086341">
      <w:pPr>
        <w:spacing w:after="0" w:line="23" w:lineRule="atLeast"/>
        <w:jc w:val="both"/>
        <w:rPr>
          <w:rFonts w:ascii="Times New Roman" w:hAnsi="Times New Roman" w:cs="Times New Roman"/>
        </w:rPr>
      </w:pPr>
      <w:r w:rsidRPr="00D02050">
        <w:rPr>
          <w:rFonts w:ascii="Times New Roman" w:hAnsi="Times New Roman" w:cs="Times New Roman"/>
        </w:rPr>
        <w:t xml:space="preserve">The </w:t>
      </w:r>
      <w:r w:rsidR="00361853" w:rsidRPr="00D02050">
        <w:rPr>
          <w:rFonts w:ascii="Times New Roman" w:hAnsi="Times New Roman" w:cs="Times New Roman"/>
        </w:rPr>
        <w:t xml:space="preserve">initial </w:t>
      </w:r>
      <w:r w:rsidRPr="00D02050">
        <w:rPr>
          <w:rFonts w:ascii="Times New Roman" w:hAnsi="Times New Roman" w:cs="Times New Roman"/>
        </w:rPr>
        <w:t xml:space="preserve">Project Procurement Plan </w:t>
      </w:r>
      <w:r w:rsidR="00361853" w:rsidRPr="00D02050">
        <w:rPr>
          <w:rFonts w:ascii="Times New Roman" w:hAnsi="Times New Roman" w:cs="Times New Roman"/>
        </w:rPr>
        <w:t>will focus on filling the positions in the PMU</w:t>
      </w:r>
      <w:r w:rsidR="00167B68" w:rsidRPr="00D02050">
        <w:rPr>
          <w:rFonts w:ascii="Times New Roman" w:hAnsi="Times New Roman" w:cs="Times New Roman"/>
        </w:rPr>
        <w:t xml:space="preserve"> and </w:t>
      </w:r>
      <w:r w:rsidRPr="00D02050">
        <w:rPr>
          <w:rFonts w:ascii="Times New Roman" w:hAnsi="Times New Roman" w:cs="Times New Roman"/>
        </w:rPr>
        <w:t xml:space="preserve">can be found here: </w:t>
      </w:r>
      <w:hyperlink r:id="rId12" w:history="1">
        <w:r w:rsidR="00F12EB5" w:rsidRPr="00D02050">
          <w:rPr>
            <w:rStyle w:val="Hyperlink"/>
            <w:rFonts w:ascii="Times New Roman" w:hAnsi="Times New Roman" w:cs="Times New Roman"/>
          </w:rPr>
          <w:t>https://projects.worldbank.org/en/projects-operations/document-detail/P508537?type=projects</w:t>
        </w:r>
      </w:hyperlink>
      <w:r w:rsidR="00F12EB5" w:rsidRPr="00D02050">
        <w:rPr>
          <w:rFonts w:ascii="Times New Roman" w:hAnsi="Times New Roman" w:cs="Times New Roman"/>
        </w:rPr>
        <w:t>.</w:t>
      </w:r>
    </w:p>
    <w:p w14:paraId="755AA677" w14:textId="78CAF32F" w:rsidR="000566AE" w:rsidRPr="00D02050" w:rsidRDefault="00167B68" w:rsidP="00086341">
      <w:pPr>
        <w:spacing w:after="0" w:line="23" w:lineRule="atLeast"/>
        <w:jc w:val="both"/>
        <w:rPr>
          <w:rFonts w:ascii="Times New Roman" w:hAnsi="Times New Roman" w:cs="Times New Roman"/>
          <w:color w:val="000000" w:themeColor="text1"/>
        </w:rPr>
      </w:pPr>
      <w:r w:rsidRPr="00D02050">
        <w:rPr>
          <w:rFonts w:ascii="Times New Roman" w:hAnsi="Times New Roman" w:cs="Times New Roman"/>
          <w:color w:val="000000" w:themeColor="text1"/>
        </w:rPr>
        <w:t xml:space="preserve">The detailed workplan budget and associated procurement plan will be developed once the PMU is operational and the details of required inputs </w:t>
      </w:r>
      <w:proofErr w:type="gramStart"/>
      <w:r w:rsidRPr="00D02050">
        <w:rPr>
          <w:rFonts w:ascii="Times New Roman" w:hAnsi="Times New Roman" w:cs="Times New Roman"/>
          <w:color w:val="000000" w:themeColor="text1"/>
        </w:rPr>
        <w:t>is</w:t>
      </w:r>
      <w:proofErr w:type="gramEnd"/>
      <w:r w:rsidRPr="00D02050">
        <w:rPr>
          <w:rFonts w:ascii="Times New Roman" w:hAnsi="Times New Roman" w:cs="Times New Roman"/>
          <w:color w:val="000000" w:themeColor="text1"/>
        </w:rPr>
        <w:t xml:space="preserve"> better articulated. </w:t>
      </w:r>
    </w:p>
    <w:p w14:paraId="2CE73EFC" w14:textId="77777777" w:rsidR="00361853" w:rsidRPr="00D02050" w:rsidRDefault="00361853" w:rsidP="00086341">
      <w:pPr>
        <w:spacing w:after="0" w:line="23" w:lineRule="atLeast"/>
        <w:jc w:val="both"/>
        <w:rPr>
          <w:rFonts w:ascii="Times New Roman" w:hAnsi="Times New Roman" w:cs="Times New Roman"/>
        </w:rPr>
      </w:pPr>
    </w:p>
    <w:p w14:paraId="1A6AF111" w14:textId="0C584724" w:rsidR="00C14685" w:rsidRPr="00D02050" w:rsidRDefault="00C14685" w:rsidP="00086341">
      <w:pPr>
        <w:pStyle w:val="ListParagraph"/>
        <w:numPr>
          <w:ilvl w:val="0"/>
          <w:numId w:val="30"/>
        </w:numPr>
        <w:spacing w:after="160" w:line="259" w:lineRule="auto"/>
        <w:rPr>
          <w:rFonts w:ascii="Times New Roman" w:hAnsi="Times New Roman" w:cs="Times New Roman"/>
        </w:rPr>
      </w:pPr>
      <w:r w:rsidRPr="00D02050">
        <w:rPr>
          <w:rFonts w:ascii="Times New Roman" w:hAnsi="Times New Roman" w:cs="Times New Roman"/>
          <w:b/>
          <w:i/>
          <w:u w:val="single"/>
        </w:rPr>
        <w:t xml:space="preserve">Implementing Arrangements </w:t>
      </w:r>
    </w:p>
    <w:p w14:paraId="13AEEB26" w14:textId="5929FDCC" w:rsidR="00C14685" w:rsidRPr="00D02050" w:rsidRDefault="00322779" w:rsidP="00086341">
      <w:pPr>
        <w:spacing w:after="0" w:line="23" w:lineRule="atLeast"/>
        <w:jc w:val="both"/>
        <w:rPr>
          <w:rFonts w:ascii="Times New Roman" w:hAnsi="Times New Roman" w:cs="Times New Roman"/>
        </w:rPr>
      </w:pPr>
      <w:bookmarkStart w:id="12" w:name="_Hlk173501670"/>
      <w:r w:rsidRPr="00D02050">
        <w:rPr>
          <w:rFonts w:ascii="Times New Roman" w:hAnsi="Times New Roman" w:cs="Times New Roman"/>
        </w:rPr>
        <w:t>The Ministry of Revenue</w:t>
      </w:r>
      <w:r w:rsidR="00382A7E" w:rsidRPr="00D02050">
        <w:rPr>
          <w:rFonts w:ascii="Times New Roman" w:hAnsi="Times New Roman" w:cs="Times New Roman"/>
        </w:rPr>
        <w:t xml:space="preserve"> &amp; Customs</w:t>
      </w:r>
      <w:r w:rsidR="00F63A80" w:rsidRPr="00D02050">
        <w:rPr>
          <w:rFonts w:ascii="Times New Roman" w:hAnsi="Times New Roman" w:cs="Times New Roman"/>
        </w:rPr>
        <w:t xml:space="preserve"> (</w:t>
      </w:r>
      <w:proofErr w:type="spellStart"/>
      <w:r w:rsidR="00F63A80" w:rsidRPr="00D02050">
        <w:rPr>
          <w:rFonts w:ascii="Times New Roman" w:hAnsi="Times New Roman" w:cs="Times New Roman"/>
        </w:rPr>
        <w:t>MoR&amp;C</w:t>
      </w:r>
      <w:proofErr w:type="spellEnd"/>
      <w:r w:rsidR="00CA3372" w:rsidRPr="00D02050">
        <w:rPr>
          <w:rFonts w:ascii="Times New Roman" w:hAnsi="Times New Roman" w:cs="Times New Roman"/>
        </w:rPr>
        <w:t xml:space="preserve">, </w:t>
      </w:r>
      <w:r w:rsidR="00F63A80" w:rsidRPr="00D02050">
        <w:rPr>
          <w:rFonts w:ascii="Times New Roman" w:hAnsi="Times New Roman" w:cs="Times New Roman"/>
        </w:rPr>
        <w:t>PA</w:t>
      </w:r>
      <w:r w:rsidR="00382A7E" w:rsidRPr="00D02050">
        <w:rPr>
          <w:rFonts w:ascii="Times New Roman" w:hAnsi="Times New Roman" w:cs="Times New Roman"/>
        </w:rPr>
        <w:t xml:space="preserve"> </w:t>
      </w:r>
      <w:r w:rsidRPr="00D02050">
        <w:rPr>
          <w:rFonts w:ascii="Times New Roman" w:hAnsi="Times New Roman" w:cs="Times New Roman"/>
        </w:rPr>
        <w:t xml:space="preserve">and </w:t>
      </w:r>
      <w:proofErr w:type="spellStart"/>
      <w:r w:rsidR="00086341" w:rsidRPr="00D02050">
        <w:rPr>
          <w:rFonts w:ascii="Times New Roman" w:hAnsi="Times New Roman" w:cs="Times New Roman"/>
        </w:rPr>
        <w:t>M</w:t>
      </w:r>
      <w:r w:rsidR="00F63A80" w:rsidRPr="00D02050">
        <w:rPr>
          <w:rFonts w:ascii="Times New Roman" w:hAnsi="Times New Roman" w:cs="Times New Roman"/>
        </w:rPr>
        <w:t>oI</w:t>
      </w:r>
      <w:proofErr w:type="spellEnd"/>
      <w:r w:rsidR="00F63A80" w:rsidRPr="00D02050">
        <w:rPr>
          <w:rFonts w:ascii="Times New Roman" w:hAnsi="Times New Roman" w:cs="Times New Roman"/>
        </w:rPr>
        <w:t xml:space="preserve">) </w:t>
      </w:r>
      <w:r w:rsidRPr="00D02050">
        <w:rPr>
          <w:rFonts w:ascii="Times New Roman" w:hAnsi="Times New Roman" w:cs="Times New Roman"/>
        </w:rPr>
        <w:t>are the Implementing Agencies (IAs) for the project and, along with the National Trade Facilitation and Policy Committee, will chair a Project Steering Committee (PSC</w:t>
      </w:r>
      <w:r w:rsidR="00F63A80" w:rsidRPr="00D02050">
        <w:rPr>
          <w:rFonts w:ascii="Times New Roman" w:hAnsi="Times New Roman" w:cs="Times New Roman"/>
        </w:rPr>
        <w:t xml:space="preserve"> led by </w:t>
      </w:r>
      <w:proofErr w:type="spellStart"/>
      <w:r w:rsidR="00F63A80" w:rsidRPr="00D02050">
        <w:rPr>
          <w:rFonts w:ascii="Times New Roman" w:hAnsi="Times New Roman" w:cs="Times New Roman"/>
        </w:rPr>
        <w:t>MoR&amp;C</w:t>
      </w:r>
      <w:proofErr w:type="spellEnd"/>
      <w:r w:rsidRPr="00D02050">
        <w:rPr>
          <w:rFonts w:ascii="Times New Roman" w:hAnsi="Times New Roman" w:cs="Times New Roman"/>
        </w:rPr>
        <w:t>), which will provide strategic oversight and coordination of the project. The PSC will comprise representatives from relevant line ministries.</w:t>
      </w:r>
    </w:p>
    <w:p w14:paraId="0859AECC" w14:textId="77777777" w:rsidR="00011F84" w:rsidRPr="00D02050" w:rsidRDefault="00011F84" w:rsidP="00086341">
      <w:pPr>
        <w:spacing w:after="0" w:line="23" w:lineRule="atLeast"/>
        <w:jc w:val="both"/>
        <w:rPr>
          <w:rFonts w:ascii="Times New Roman" w:hAnsi="Times New Roman" w:cs="Times New Roman"/>
        </w:rPr>
      </w:pPr>
    </w:p>
    <w:p w14:paraId="1CB5E07F" w14:textId="7F2767DC" w:rsidR="00C14685" w:rsidRPr="00D02050" w:rsidRDefault="00C14685" w:rsidP="00086341">
      <w:pPr>
        <w:pStyle w:val="Default"/>
        <w:spacing w:line="23" w:lineRule="atLeast"/>
        <w:jc w:val="both"/>
        <w:rPr>
          <w:rFonts w:ascii="Times New Roman" w:hAnsi="Times New Roman" w:cs="Times New Roman"/>
          <w:sz w:val="22"/>
          <w:szCs w:val="22"/>
        </w:rPr>
      </w:pPr>
      <w:r w:rsidRPr="00D02050">
        <w:rPr>
          <w:rFonts w:ascii="Times New Roman" w:hAnsi="Times New Roman" w:cs="Times New Roman"/>
          <w:sz w:val="22"/>
          <w:szCs w:val="22"/>
        </w:rPr>
        <w:t xml:space="preserve">The Project Management Unit (PMU), when fully operational, </w:t>
      </w:r>
      <w:r w:rsidR="00440A8F" w:rsidRPr="00D02050">
        <w:rPr>
          <w:rFonts w:ascii="Times New Roman" w:hAnsi="Times New Roman" w:cs="Times New Roman"/>
          <w:sz w:val="22"/>
          <w:szCs w:val="22"/>
        </w:rPr>
        <w:t>w</w:t>
      </w:r>
      <w:r w:rsidRPr="00D02050">
        <w:rPr>
          <w:rFonts w:ascii="Times New Roman" w:hAnsi="Times New Roman" w:cs="Times New Roman"/>
          <w:sz w:val="22"/>
          <w:szCs w:val="22"/>
        </w:rPr>
        <w:t xml:space="preserve">ill encompass Project Management and related services covered under this </w:t>
      </w:r>
      <w:proofErr w:type="spellStart"/>
      <w:r w:rsidRPr="00D02050">
        <w:rPr>
          <w:rFonts w:ascii="Times New Roman" w:hAnsi="Times New Roman" w:cs="Times New Roman"/>
          <w:sz w:val="22"/>
          <w:szCs w:val="22"/>
        </w:rPr>
        <w:t>ToR</w:t>
      </w:r>
      <w:proofErr w:type="spellEnd"/>
      <w:r w:rsidRPr="00D02050">
        <w:rPr>
          <w:rFonts w:ascii="Times New Roman" w:hAnsi="Times New Roman" w:cs="Times New Roman"/>
          <w:sz w:val="22"/>
          <w:szCs w:val="22"/>
        </w:rPr>
        <w:t>. The Central Services Unit (CSU), established under the Ministry of Finance (MOF), proactively supports IAs</w:t>
      </w:r>
      <w:r w:rsidR="00F63A80" w:rsidRPr="00D02050">
        <w:rPr>
          <w:rFonts w:ascii="Times New Roman" w:hAnsi="Times New Roman" w:cs="Times New Roman"/>
          <w:sz w:val="22"/>
          <w:szCs w:val="22"/>
        </w:rPr>
        <w:t>’</w:t>
      </w:r>
      <w:r w:rsidR="004F0261" w:rsidRPr="00D02050">
        <w:rPr>
          <w:rFonts w:ascii="Times New Roman" w:hAnsi="Times New Roman" w:cs="Times New Roman"/>
          <w:sz w:val="22"/>
          <w:szCs w:val="22"/>
        </w:rPr>
        <w:t xml:space="preserve"> and their </w:t>
      </w:r>
      <w:r w:rsidRPr="00D02050">
        <w:rPr>
          <w:rFonts w:ascii="Times New Roman" w:hAnsi="Times New Roman" w:cs="Times New Roman"/>
          <w:sz w:val="22"/>
          <w:szCs w:val="22"/>
        </w:rPr>
        <w:t xml:space="preserve">PMU so that </w:t>
      </w:r>
      <w:r w:rsidR="004F0261" w:rsidRPr="00D02050">
        <w:rPr>
          <w:rFonts w:ascii="Times New Roman" w:hAnsi="Times New Roman" w:cs="Times New Roman"/>
          <w:sz w:val="22"/>
          <w:szCs w:val="22"/>
        </w:rPr>
        <w:t>they</w:t>
      </w:r>
      <w:r w:rsidRPr="00D02050">
        <w:rPr>
          <w:rFonts w:ascii="Times New Roman" w:hAnsi="Times New Roman" w:cs="Times New Roman"/>
          <w:sz w:val="22"/>
          <w:szCs w:val="22"/>
        </w:rPr>
        <w:t xml:space="preserve"> can successfully achieve Project Development Objectives. </w:t>
      </w:r>
      <w:bookmarkEnd w:id="12"/>
      <w:r w:rsidRPr="00D02050">
        <w:rPr>
          <w:rFonts w:ascii="Times New Roman" w:hAnsi="Times New Roman" w:cs="Times New Roman"/>
          <w:sz w:val="22"/>
          <w:szCs w:val="22"/>
        </w:rPr>
        <w:t xml:space="preserve">The CSU includes </w:t>
      </w:r>
      <w:r w:rsidR="00440A8F" w:rsidRPr="00D02050">
        <w:rPr>
          <w:rFonts w:ascii="Times New Roman" w:hAnsi="Times New Roman" w:cs="Times New Roman"/>
          <w:sz w:val="22"/>
          <w:szCs w:val="22"/>
        </w:rPr>
        <w:t>five workstream (PM, Finance, Procurement, E&amp;S and M&amp;E)</w:t>
      </w:r>
      <w:r w:rsidR="004E2727" w:rsidRPr="00D02050">
        <w:rPr>
          <w:rFonts w:ascii="Times New Roman" w:hAnsi="Times New Roman" w:cs="Times New Roman"/>
          <w:sz w:val="22"/>
          <w:szCs w:val="22"/>
        </w:rPr>
        <w:t xml:space="preserve"> </w:t>
      </w:r>
      <w:r w:rsidR="00440A8F" w:rsidRPr="00D02050">
        <w:rPr>
          <w:rFonts w:ascii="Times New Roman" w:hAnsi="Times New Roman" w:cs="Times New Roman"/>
          <w:sz w:val="22"/>
          <w:szCs w:val="22"/>
        </w:rPr>
        <w:t xml:space="preserve">to provide </w:t>
      </w:r>
      <w:r w:rsidRPr="00D02050">
        <w:rPr>
          <w:rFonts w:ascii="Times New Roman" w:hAnsi="Times New Roman" w:cs="Times New Roman"/>
          <w:sz w:val="22"/>
          <w:szCs w:val="22"/>
        </w:rPr>
        <w:t xml:space="preserve">support </w:t>
      </w:r>
      <w:r w:rsidR="00440A8F" w:rsidRPr="00D02050">
        <w:rPr>
          <w:rFonts w:ascii="Times New Roman" w:hAnsi="Times New Roman" w:cs="Times New Roman"/>
          <w:sz w:val="22"/>
          <w:szCs w:val="22"/>
        </w:rPr>
        <w:t xml:space="preserve">services in </w:t>
      </w:r>
      <w:r w:rsidRPr="00D02050">
        <w:rPr>
          <w:rFonts w:ascii="Times New Roman" w:hAnsi="Times New Roman" w:cs="Times New Roman"/>
          <w:sz w:val="22"/>
          <w:szCs w:val="22"/>
        </w:rPr>
        <w:t xml:space="preserve">the management of </w:t>
      </w:r>
      <w:r w:rsidR="004E2727" w:rsidRPr="00D02050">
        <w:rPr>
          <w:rFonts w:ascii="Times New Roman" w:hAnsi="Times New Roman" w:cs="Times New Roman"/>
          <w:sz w:val="22"/>
          <w:szCs w:val="22"/>
        </w:rPr>
        <w:t>r</w:t>
      </w:r>
      <w:r w:rsidRPr="00D02050">
        <w:rPr>
          <w:rFonts w:ascii="Times New Roman" w:hAnsi="Times New Roman" w:cs="Times New Roman"/>
          <w:sz w:val="22"/>
          <w:szCs w:val="22"/>
        </w:rPr>
        <w:t>isks and impacts across World Bank projects in Tonga.</w:t>
      </w:r>
    </w:p>
    <w:p w14:paraId="08723564" w14:textId="77777777" w:rsidR="00C14685" w:rsidRPr="00D02050" w:rsidRDefault="00C14685" w:rsidP="00086341">
      <w:pPr>
        <w:pStyle w:val="Default"/>
        <w:spacing w:line="23" w:lineRule="atLeast"/>
        <w:jc w:val="both"/>
        <w:rPr>
          <w:rFonts w:ascii="Times New Roman" w:hAnsi="Times New Roman" w:cs="Times New Roman"/>
          <w:sz w:val="22"/>
          <w:szCs w:val="22"/>
        </w:rPr>
      </w:pPr>
    </w:p>
    <w:p w14:paraId="2076FB39" w14:textId="5A3820FB" w:rsidR="00C14685" w:rsidRPr="00D02050" w:rsidRDefault="00C14685" w:rsidP="00086341">
      <w:pPr>
        <w:spacing w:after="0" w:line="23" w:lineRule="atLeast"/>
        <w:jc w:val="both"/>
        <w:rPr>
          <w:rFonts w:ascii="Times New Roman" w:hAnsi="Times New Roman" w:cs="Times New Roman"/>
          <w:color w:val="000000"/>
          <w:lang w:bidi="bn-BD"/>
        </w:rPr>
      </w:pPr>
      <w:r w:rsidRPr="00D02050">
        <w:rPr>
          <w:rFonts w:ascii="Times New Roman" w:hAnsi="Times New Roman" w:cs="Times New Roman"/>
          <w:color w:val="000000"/>
          <w:lang w:val="en-AU" w:bidi="bn-BD"/>
        </w:rPr>
        <w:t xml:space="preserve">The </w:t>
      </w:r>
      <w:r w:rsidR="00CF5547" w:rsidRPr="00D02050">
        <w:rPr>
          <w:rFonts w:ascii="Times New Roman" w:hAnsi="Times New Roman" w:cs="Times New Roman"/>
          <w:color w:val="000000"/>
          <w:lang w:val="en-AU" w:bidi="bn-BD"/>
        </w:rPr>
        <w:t>PM</w:t>
      </w:r>
      <w:r w:rsidRPr="00D02050">
        <w:rPr>
          <w:rFonts w:ascii="Times New Roman" w:hAnsi="Times New Roman" w:cs="Times New Roman"/>
          <w:color w:val="000000"/>
          <w:lang w:val="en-AU" w:bidi="bn-BD"/>
        </w:rPr>
        <w:t xml:space="preserve"> </w:t>
      </w:r>
      <w:bookmarkStart w:id="13" w:name="_Hlk173501746"/>
      <w:r w:rsidRPr="00D02050">
        <w:rPr>
          <w:rFonts w:ascii="Times New Roman" w:hAnsi="Times New Roman" w:cs="Times New Roman"/>
          <w:color w:val="000000"/>
          <w:lang w:val="en-AU" w:bidi="bn-BD"/>
        </w:rPr>
        <w:t>will report to the CEO</w:t>
      </w:r>
      <w:r w:rsidR="00440A8F" w:rsidRPr="00D02050">
        <w:rPr>
          <w:rFonts w:ascii="Times New Roman" w:hAnsi="Times New Roman" w:cs="Times New Roman"/>
          <w:color w:val="000000"/>
          <w:lang w:val="en-AU" w:bidi="bn-BD"/>
        </w:rPr>
        <w:t xml:space="preserve"> of the MOF.</w:t>
      </w:r>
      <w:r w:rsidRPr="00D02050">
        <w:rPr>
          <w:rFonts w:ascii="Times New Roman" w:hAnsi="Times New Roman" w:cs="Times New Roman"/>
          <w:color w:val="000000"/>
          <w:lang w:val="en-AU" w:bidi="bn-BD"/>
        </w:rPr>
        <w:t xml:space="preserve"> </w:t>
      </w:r>
      <w:bookmarkEnd w:id="13"/>
      <w:r w:rsidRPr="00D02050">
        <w:rPr>
          <w:rFonts w:ascii="Times New Roman" w:hAnsi="Times New Roman" w:cs="Times New Roman"/>
          <w:color w:val="000000"/>
          <w:lang w:val="en-AU" w:bidi="bn-BD"/>
        </w:rPr>
        <w:t xml:space="preserve">The </w:t>
      </w:r>
      <w:r w:rsidR="00CF5547" w:rsidRPr="00D02050">
        <w:rPr>
          <w:rFonts w:ascii="Times New Roman" w:hAnsi="Times New Roman" w:cs="Times New Roman"/>
          <w:color w:val="000000"/>
          <w:lang w:val="en-AU" w:bidi="bn-BD"/>
        </w:rPr>
        <w:t>PM</w:t>
      </w:r>
      <w:r w:rsidRPr="00D02050">
        <w:rPr>
          <w:rFonts w:ascii="Times New Roman" w:hAnsi="Times New Roman" w:cs="Times New Roman"/>
          <w:color w:val="000000"/>
          <w:lang w:val="en-AU" w:bidi="bn-BD"/>
        </w:rPr>
        <w:t xml:space="preserve"> is required to work closely with </w:t>
      </w:r>
      <w:r w:rsidR="00CF5547" w:rsidRPr="00D02050">
        <w:rPr>
          <w:rFonts w:ascii="Times New Roman" w:hAnsi="Times New Roman" w:cs="Times New Roman"/>
          <w:color w:val="000000"/>
          <w:lang w:val="en-AU" w:bidi="bn-BD"/>
        </w:rPr>
        <w:t>CEO</w:t>
      </w:r>
      <w:r w:rsidR="00440A8F" w:rsidRPr="00D02050">
        <w:rPr>
          <w:rFonts w:ascii="Times New Roman" w:hAnsi="Times New Roman" w:cs="Times New Roman"/>
          <w:color w:val="000000"/>
          <w:lang w:val="en-AU" w:bidi="bn-BD"/>
        </w:rPr>
        <w:t xml:space="preserve">s, </w:t>
      </w:r>
      <w:r w:rsidR="00CF5547" w:rsidRPr="00D02050">
        <w:rPr>
          <w:rFonts w:ascii="Times New Roman" w:hAnsi="Times New Roman" w:cs="Times New Roman"/>
          <w:color w:val="000000"/>
          <w:lang w:val="en-AU" w:bidi="bn-BD"/>
        </w:rPr>
        <w:t>PMU Team</w:t>
      </w:r>
      <w:r w:rsidR="00440A8F" w:rsidRPr="00D02050">
        <w:rPr>
          <w:rFonts w:ascii="Times New Roman" w:hAnsi="Times New Roman" w:cs="Times New Roman"/>
          <w:color w:val="000000"/>
          <w:lang w:val="en-AU" w:bidi="bn-BD"/>
        </w:rPr>
        <w:t>s, C</w:t>
      </w:r>
      <w:r w:rsidRPr="00D02050">
        <w:rPr>
          <w:rFonts w:ascii="Times New Roman" w:hAnsi="Times New Roman" w:cs="Times New Roman"/>
          <w:color w:val="000000"/>
          <w:lang w:val="en-AU" w:bidi="bn-BD"/>
        </w:rPr>
        <w:t>SU</w:t>
      </w:r>
      <w:r w:rsidR="00CF5547" w:rsidRPr="00D02050">
        <w:rPr>
          <w:rFonts w:ascii="Times New Roman" w:hAnsi="Times New Roman" w:cs="Times New Roman"/>
          <w:color w:val="000000"/>
          <w:lang w:val="en-AU" w:bidi="bn-BD"/>
        </w:rPr>
        <w:t xml:space="preserve"> Team</w:t>
      </w:r>
      <w:r w:rsidRPr="00D02050">
        <w:rPr>
          <w:rFonts w:ascii="Times New Roman" w:hAnsi="Times New Roman" w:cs="Times New Roman"/>
          <w:color w:val="000000"/>
          <w:lang w:val="en-AU" w:bidi="bn-BD"/>
        </w:rPr>
        <w:t xml:space="preserve">, and other stakeholders </w:t>
      </w:r>
      <w:r w:rsidRPr="00D02050">
        <w:rPr>
          <w:rFonts w:ascii="Times New Roman" w:hAnsi="Times New Roman" w:cs="Times New Roman"/>
          <w:color w:val="000000"/>
          <w:lang w:bidi="bn-BD"/>
        </w:rPr>
        <w:t xml:space="preserve">for the implementation of the Project. </w:t>
      </w:r>
    </w:p>
    <w:p w14:paraId="0F906E89" w14:textId="77777777" w:rsidR="00C14685" w:rsidRPr="00D02050" w:rsidRDefault="00C14685" w:rsidP="00086341">
      <w:pPr>
        <w:spacing w:after="0" w:line="23" w:lineRule="atLeast"/>
        <w:jc w:val="both"/>
        <w:rPr>
          <w:rFonts w:ascii="Times New Roman" w:hAnsi="Times New Roman" w:cs="Times New Roman"/>
          <w:color w:val="000000"/>
          <w:lang w:bidi="bn-BD"/>
        </w:rPr>
      </w:pPr>
    </w:p>
    <w:p w14:paraId="32ED336B" w14:textId="03DB93E9" w:rsidR="00C14685" w:rsidRPr="00D02050" w:rsidRDefault="00524FFA" w:rsidP="00086341">
      <w:pPr>
        <w:spacing w:after="0" w:line="23" w:lineRule="atLeast"/>
        <w:jc w:val="both"/>
        <w:rPr>
          <w:rFonts w:ascii="Times New Roman" w:hAnsi="Times New Roman" w:cs="Times New Roman"/>
        </w:rPr>
      </w:pPr>
      <w:r w:rsidRPr="00D02050">
        <w:rPr>
          <w:rFonts w:ascii="Times New Roman" w:hAnsi="Times New Roman" w:cs="Times New Roman"/>
          <w:color w:val="000000" w:themeColor="text1"/>
        </w:rPr>
        <w:t xml:space="preserve">The Ministry of Revenue and Customs, Ministry of Infrastructure and Ports Authority Tonga Ltd </w:t>
      </w:r>
      <w:r w:rsidR="00575D23" w:rsidRPr="00D02050">
        <w:rPr>
          <w:rFonts w:ascii="Times New Roman" w:hAnsi="Times New Roman" w:cs="Times New Roman"/>
          <w:color w:val="000000" w:themeColor="text1"/>
        </w:rPr>
        <w:t xml:space="preserve">will provide the </w:t>
      </w:r>
      <w:r w:rsidR="00905098" w:rsidRPr="00D02050">
        <w:rPr>
          <w:rFonts w:ascii="Times New Roman" w:hAnsi="Times New Roman" w:cs="Times New Roman"/>
          <w:bCs/>
          <w:color w:val="000000" w:themeColor="text1"/>
        </w:rPr>
        <w:t>PM</w:t>
      </w:r>
      <w:r w:rsidR="00575D23" w:rsidRPr="00D02050">
        <w:rPr>
          <w:rFonts w:ascii="Times New Roman" w:hAnsi="Times New Roman" w:cs="Times New Roman"/>
          <w:color w:val="000000" w:themeColor="text1"/>
        </w:rPr>
        <w:t xml:space="preserve"> access to data and materials relevant to the assignment. Ministry of Revenue and Customs will provide office space</w:t>
      </w:r>
      <w:r w:rsidR="004E2727" w:rsidRPr="00D02050">
        <w:rPr>
          <w:rFonts w:ascii="Times New Roman" w:hAnsi="Times New Roman" w:cs="Times New Roman"/>
          <w:color w:val="000000" w:themeColor="text1"/>
        </w:rPr>
        <w:t xml:space="preserve"> </w:t>
      </w:r>
      <w:r w:rsidR="00575D23" w:rsidRPr="00D02050">
        <w:rPr>
          <w:rFonts w:ascii="Times New Roman" w:hAnsi="Times New Roman" w:cs="Times New Roman"/>
          <w:color w:val="000000" w:themeColor="text1"/>
        </w:rPr>
        <w:t xml:space="preserve">and related utilities for the </w:t>
      </w:r>
      <w:r w:rsidR="004E2727" w:rsidRPr="00D02050">
        <w:rPr>
          <w:rFonts w:ascii="Times New Roman" w:hAnsi="Times New Roman" w:cs="Times New Roman"/>
          <w:color w:val="000000" w:themeColor="text1"/>
        </w:rPr>
        <w:t>PM-</w:t>
      </w:r>
      <w:r w:rsidR="00575D23" w:rsidRPr="00D02050">
        <w:rPr>
          <w:rFonts w:ascii="Times New Roman" w:hAnsi="Times New Roman" w:cs="Times New Roman"/>
          <w:color w:val="000000" w:themeColor="text1"/>
        </w:rPr>
        <w:t>Consultant.</w:t>
      </w:r>
    </w:p>
    <w:p w14:paraId="572665BD" w14:textId="77777777" w:rsidR="00C14685" w:rsidRPr="00D02050" w:rsidRDefault="00C14685" w:rsidP="00086341">
      <w:pPr>
        <w:spacing w:after="0" w:line="23" w:lineRule="atLeast"/>
        <w:jc w:val="both"/>
        <w:rPr>
          <w:rFonts w:ascii="Times New Roman" w:hAnsi="Times New Roman" w:cs="Times New Roman"/>
          <w:color w:val="000000"/>
          <w:lang w:val="en-AU" w:bidi="bn-BD"/>
        </w:rPr>
      </w:pPr>
    </w:p>
    <w:p w14:paraId="1AAC0FC8" w14:textId="77777777" w:rsidR="00C14685" w:rsidRPr="00D02050" w:rsidRDefault="00C14685" w:rsidP="00086341">
      <w:pPr>
        <w:pStyle w:val="ListParagraph"/>
        <w:numPr>
          <w:ilvl w:val="0"/>
          <w:numId w:val="30"/>
        </w:numPr>
        <w:spacing w:after="160" w:line="259" w:lineRule="auto"/>
        <w:rPr>
          <w:rFonts w:ascii="Times New Roman" w:hAnsi="Times New Roman" w:cs="Times New Roman"/>
          <w:b/>
          <w:i/>
          <w:u w:val="single"/>
        </w:rPr>
      </w:pPr>
      <w:r w:rsidRPr="00D02050">
        <w:rPr>
          <w:rFonts w:ascii="Times New Roman" w:hAnsi="Times New Roman" w:cs="Times New Roman"/>
          <w:b/>
          <w:i/>
          <w:u w:val="single"/>
        </w:rPr>
        <w:t>Objectives of the Assignment</w:t>
      </w:r>
    </w:p>
    <w:p w14:paraId="439DACF5" w14:textId="4CE3FF18" w:rsidR="00513104" w:rsidRPr="00D02050" w:rsidRDefault="00F35CDD" w:rsidP="00086341">
      <w:pPr>
        <w:spacing w:before="120" w:after="0" w:line="240" w:lineRule="auto"/>
        <w:ind w:right="15"/>
        <w:jc w:val="both"/>
        <w:rPr>
          <w:rFonts w:ascii="Times New Roman" w:eastAsia="Calibri" w:hAnsi="Times New Roman" w:cs="Times New Roman"/>
          <w:lang w:val="en-AU"/>
        </w:rPr>
      </w:pPr>
      <w:bookmarkStart w:id="14" w:name="_Hlk213015414"/>
      <w:r w:rsidRPr="00D02050">
        <w:rPr>
          <w:rFonts w:ascii="Times New Roman" w:eastAsia="Calibri" w:hAnsi="Times New Roman" w:cs="Times New Roman"/>
          <w:lang w:val="en-AU"/>
        </w:rPr>
        <w:t xml:space="preserve">The main objectives the management and coordination of the Project </w:t>
      </w:r>
      <w:r w:rsidR="00D072D5" w:rsidRPr="00D02050">
        <w:rPr>
          <w:rFonts w:ascii="Times New Roman" w:eastAsia="Calibri" w:hAnsi="Times New Roman" w:cs="Times New Roman"/>
          <w:lang w:val="en-AU"/>
        </w:rPr>
        <w:t xml:space="preserve">Work Plan </w:t>
      </w:r>
      <w:r w:rsidRPr="00D02050">
        <w:rPr>
          <w:rFonts w:ascii="Times New Roman" w:eastAsia="Calibri" w:hAnsi="Times New Roman" w:cs="Times New Roman"/>
          <w:lang w:val="en-AU"/>
        </w:rPr>
        <w:t>activities to ensure that: (i)</w:t>
      </w:r>
      <w:r w:rsidR="00D064BF" w:rsidRPr="00D02050">
        <w:rPr>
          <w:rFonts w:ascii="Times New Roman" w:eastAsia="Calibri" w:hAnsi="Times New Roman" w:cs="Times New Roman"/>
          <w:lang w:val="en-AU"/>
        </w:rPr>
        <w:t xml:space="preserve"> </w:t>
      </w:r>
      <w:r w:rsidRPr="00D02050">
        <w:rPr>
          <w:rFonts w:ascii="Times New Roman" w:eastAsia="Calibri" w:hAnsi="Times New Roman" w:cs="Times New Roman"/>
          <w:lang w:val="en-AU"/>
        </w:rPr>
        <w:t xml:space="preserve">the PMU collaborates with the World Bank and </w:t>
      </w:r>
      <w:r w:rsidR="00D064BF" w:rsidRPr="00D02050">
        <w:rPr>
          <w:rFonts w:ascii="Times New Roman" w:eastAsia="Calibri" w:hAnsi="Times New Roman" w:cs="Times New Roman"/>
          <w:lang w:val="en-AU"/>
        </w:rPr>
        <w:t>EA/</w:t>
      </w:r>
      <w:r w:rsidRPr="00D02050">
        <w:rPr>
          <w:rFonts w:ascii="Times New Roman" w:eastAsia="Calibri" w:hAnsi="Times New Roman" w:cs="Times New Roman"/>
          <w:lang w:val="en-AU"/>
        </w:rPr>
        <w:t xml:space="preserve">MOF, and other </w:t>
      </w:r>
      <w:r w:rsidR="00221513" w:rsidRPr="00D02050">
        <w:rPr>
          <w:rFonts w:ascii="Times New Roman" w:eastAsia="Calibri" w:hAnsi="Times New Roman" w:cs="Times New Roman"/>
          <w:lang w:val="en-AU"/>
        </w:rPr>
        <w:t xml:space="preserve">implementing </w:t>
      </w:r>
      <w:r w:rsidRPr="00D02050">
        <w:rPr>
          <w:rFonts w:ascii="Times New Roman" w:eastAsia="Calibri" w:hAnsi="Times New Roman" w:cs="Times New Roman"/>
          <w:lang w:val="en-AU"/>
        </w:rPr>
        <w:t xml:space="preserve">agencies </w:t>
      </w:r>
      <w:r w:rsidR="00DF553E" w:rsidRPr="00D02050">
        <w:rPr>
          <w:rFonts w:ascii="Times New Roman" w:eastAsia="Calibri" w:hAnsi="Times New Roman" w:cs="Times New Roman"/>
          <w:lang w:val="en-AU"/>
        </w:rPr>
        <w:t>(</w:t>
      </w:r>
      <w:r w:rsidR="00CA3372" w:rsidRPr="00D02050">
        <w:rPr>
          <w:rFonts w:ascii="Times New Roman" w:hAnsi="Times New Roman" w:cs="Times New Roman"/>
        </w:rPr>
        <w:t xml:space="preserve">Revenue &amp; </w:t>
      </w:r>
      <w:r w:rsidR="00DF553E" w:rsidRPr="00D02050">
        <w:rPr>
          <w:rFonts w:ascii="Times New Roman" w:hAnsi="Times New Roman" w:cs="Times New Roman"/>
        </w:rPr>
        <w:t xml:space="preserve">Customs, </w:t>
      </w:r>
      <w:r w:rsidR="004E2727" w:rsidRPr="00D02050">
        <w:rPr>
          <w:rFonts w:ascii="Times New Roman" w:hAnsi="Times New Roman" w:cs="Times New Roman"/>
        </w:rPr>
        <w:t>MOI,</w:t>
      </w:r>
      <w:r w:rsidR="00F63A80" w:rsidRPr="00D02050">
        <w:rPr>
          <w:rFonts w:ascii="Times New Roman" w:hAnsi="Times New Roman" w:cs="Times New Roman"/>
        </w:rPr>
        <w:t xml:space="preserve"> </w:t>
      </w:r>
      <w:r w:rsidR="00DF553E" w:rsidRPr="00D02050">
        <w:rPr>
          <w:rFonts w:ascii="Times New Roman" w:hAnsi="Times New Roman" w:cs="Times New Roman"/>
        </w:rPr>
        <w:t>Port Authorities</w:t>
      </w:r>
      <w:r w:rsidR="00DF553E" w:rsidRPr="00D02050">
        <w:rPr>
          <w:rFonts w:ascii="Times New Roman" w:eastAsia="Calibri" w:hAnsi="Times New Roman" w:cs="Times New Roman"/>
          <w:lang w:val="en-AU"/>
        </w:rPr>
        <w:t xml:space="preserve">) and stakeholders </w:t>
      </w:r>
      <w:r w:rsidR="00CA3372" w:rsidRPr="00D02050">
        <w:rPr>
          <w:rFonts w:ascii="Times New Roman" w:eastAsia="Calibri" w:hAnsi="Times New Roman" w:cs="Times New Roman"/>
          <w:lang w:val="en-AU"/>
        </w:rPr>
        <w:t>(CSU, MOF , WB, regional partners etc.)</w:t>
      </w:r>
      <w:r w:rsidRPr="00D02050">
        <w:rPr>
          <w:rFonts w:ascii="Times New Roman" w:eastAsia="Calibri" w:hAnsi="Times New Roman" w:cs="Times New Roman"/>
          <w:lang w:val="en-AU"/>
        </w:rPr>
        <w:t>as and when needed on the development of Project strategic documents; (ii) The project is implemented in accordance with the various Legal and Financing Agreements</w:t>
      </w:r>
      <w:r w:rsidR="00513104" w:rsidRPr="00D02050">
        <w:rPr>
          <w:rFonts w:ascii="Times New Roman" w:eastAsia="Calibri" w:hAnsi="Times New Roman" w:cs="Times New Roman"/>
          <w:lang w:val="en-AU"/>
        </w:rPr>
        <w:t xml:space="preserve"> </w:t>
      </w:r>
      <w:r w:rsidRPr="00D02050">
        <w:rPr>
          <w:rFonts w:ascii="Times New Roman" w:eastAsia="Calibri" w:hAnsi="Times New Roman" w:cs="Times New Roman"/>
          <w:lang w:val="en-AU"/>
        </w:rPr>
        <w:t>(iii) The objectives of the Project, work and procurement plans, action plans and the provisions of other relevant strategic, and legal documents are implemented in a timely manner</w:t>
      </w:r>
      <w:r w:rsidR="00513104" w:rsidRPr="00D02050">
        <w:rPr>
          <w:rFonts w:ascii="Times New Roman" w:eastAsia="Calibri" w:hAnsi="Times New Roman" w:cs="Times New Roman"/>
          <w:lang w:val="en-AU"/>
        </w:rPr>
        <w:t xml:space="preserve"> and meet reporting </w:t>
      </w:r>
      <w:r w:rsidR="003A4567" w:rsidRPr="00D02050">
        <w:rPr>
          <w:rFonts w:ascii="Times New Roman" w:eastAsia="Calibri" w:hAnsi="Times New Roman" w:cs="Times New Roman"/>
          <w:lang w:val="en-AU"/>
        </w:rPr>
        <w:t xml:space="preserve">obligations </w:t>
      </w:r>
      <w:r w:rsidR="00513104" w:rsidRPr="00D02050">
        <w:rPr>
          <w:rFonts w:ascii="Times New Roman" w:eastAsia="Calibri" w:hAnsi="Times New Roman" w:cs="Times New Roman"/>
          <w:lang w:val="en-AU"/>
        </w:rPr>
        <w:t>towards achieving PDOs</w:t>
      </w:r>
      <w:r w:rsidRPr="00D02050">
        <w:rPr>
          <w:rFonts w:ascii="Times New Roman" w:eastAsia="Calibri" w:hAnsi="Times New Roman" w:cs="Times New Roman"/>
          <w:lang w:val="en-AU"/>
        </w:rPr>
        <w:t>; (iv) Project expected outputs and deadlines contribute to mutually agreed milestones and key performance indicator</w:t>
      </w:r>
      <w:r w:rsidR="00513104" w:rsidRPr="00D02050">
        <w:rPr>
          <w:rFonts w:ascii="Times New Roman" w:eastAsia="Calibri" w:hAnsi="Times New Roman" w:cs="Times New Roman"/>
          <w:lang w:val="en-AU"/>
        </w:rPr>
        <w:t>s, disbursements</w:t>
      </w:r>
      <w:r w:rsidRPr="00D02050">
        <w:rPr>
          <w:rFonts w:ascii="Times New Roman" w:eastAsia="Calibri" w:hAnsi="Times New Roman" w:cs="Times New Roman"/>
          <w:lang w:val="en-AU"/>
        </w:rPr>
        <w:t xml:space="preserve"> of the project including project and contracts management. (v)</w:t>
      </w:r>
      <w:r w:rsidR="00513104" w:rsidRPr="00D02050">
        <w:rPr>
          <w:rFonts w:ascii="Times New Roman" w:eastAsia="Calibri" w:hAnsi="Times New Roman" w:cs="Times New Roman"/>
          <w:lang w:val="en-AU"/>
        </w:rPr>
        <w:t xml:space="preserve"> Assist and support capacity building of PMUs/IAs.</w:t>
      </w:r>
      <w:bookmarkEnd w:id="14"/>
      <w:r w:rsidR="00513104" w:rsidRPr="00D02050">
        <w:rPr>
          <w:rFonts w:ascii="Times New Roman" w:eastAsia="Calibri" w:hAnsi="Times New Roman" w:cs="Times New Roman"/>
          <w:lang w:val="en-AU"/>
        </w:rPr>
        <w:t xml:space="preserve"> (vi) </w:t>
      </w:r>
      <w:r w:rsidRPr="00D02050">
        <w:rPr>
          <w:rFonts w:ascii="Times New Roman" w:eastAsia="Calibri" w:hAnsi="Times New Roman" w:cs="Times New Roman"/>
          <w:lang w:val="en-AU"/>
        </w:rPr>
        <w:t>Any other objective under the scope of project</w:t>
      </w:r>
      <w:r w:rsidR="00513104" w:rsidRPr="00D02050">
        <w:rPr>
          <w:rFonts w:ascii="Times New Roman" w:eastAsia="Calibri" w:hAnsi="Times New Roman" w:cs="Times New Roman"/>
          <w:lang w:val="en-AU"/>
        </w:rPr>
        <w:t>.</w:t>
      </w:r>
    </w:p>
    <w:p w14:paraId="70A62C3A" w14:textId="48D4301A" w:rsidR="00B46EC8" w:rsidRPr="00D02050" w:rsidRDefault="00F35CDD" w:rsidP="00086341">
      <w:pPr>
        <w:spacing w:before="120" w:after="0" w:line="240" w:lineRule="auto"/>
        <w:ind w:right="15"/>
        <w:jc w:val="both"/>
        <w:rPr>
          <w:rFonts w:ascii="Times New Roman" w:eastAsia="Calibri" w:hAnsi="Times New Roman" w:cs="Times New Roman"/>
          <w:lang w:val="en-AU"/>
        </w:rPr>
      </w:pPr>
      <w:r w:rsidRPr="00D02050">
        <w:rPr>
          <w:rFonts w:ascii="Times New Roman" w:eastAsia="Calibri" w:hAnsi="Times New Roman" w:cs="Times New Roman"/>
          <w:lang w:val="en-AU"/>
        </w:rPr>
        <w:t xml:space="preserve"> </w:t>
      </w:r>
    </w:p>
    <w:p w14:paraId="0D1F62FF" w14:textId="5A1387D9" w:rsidR="000F4628" w:rsidRPr="00D02050" w:rsidRDefault="003E6E62" w:rsidP="00086341">
      <w:pPr>
        <w:pStyle w:val="ListParagraph"/>
        <w:numPr>
          <w:ilvl w:val="0"/>
          <w:numId w:val="30"/>
        </w:numPr>
        <w:spacing w:after="160" w:line="259" w:lineRule="auto"/>
        <w:rPr>
          <w:rFonts w:ascii="Times New Roman" w:hAnsi="Times New Roman" w:cs="Times New Roman"/>
          <w:b/>
          <w:i/>
          <w:u w:val="single"/>
        </w:rPr>
      </w:pPr>
      <w:r w:rsidRPr="00D02050">
        <w:rPr>
          <w:rFonts w:ascii="Times New Roman" w:hAnsi="Times New Roman" w:cs="Times New Roman"/>
          <w:b/>
          <w:i/>
          <w:u w:val="single"/>
        </w:rPr>
        <w:t>Scope of Services</w:t>
      </w:r>
    </w:p>
    <w:p w14:paraId="7335129B" w14:textId="52C1691D" w:rsidR="007A439E" w:rsidRPr="00D02050" w:rsidRDefault="007A439E" w:rsidP="00086341">
      <w:pPr>
        <w:spacing w:before="120" w:after="0" w:line="240" w:lineRule="auto"/>
        <w:jc w:val="both"/>
        <w:rPr>
          <w:rFonts w:ascii="Times New Roman" w:eastAsia="Calibri" w:hAnsi="Times New Roman" w:cs="Times New Roman"/>
          <w:bCs/>
          <w:lang w:val="en-AU"/>
        </w:rPr>
      </w:pPr>
      <w:bookmarkStart w:id="15" w:name="_Hlk213015731"/>
      <w:bookmarkStart w:id="16" w:name="_Hlk157671498"/>
      <w:r w:rsidRPr="00D02050">
        <w:rPr>
          <w:rFonts w:ascii="Times New Roman" w:eastAsia="Calibri" w:hAnsi="Times New Roman" w:cs="Times New Roman"/>
          <w:bCs/>
          <w:lang w:val="en-AU"/>
        </w:rPr>
        <w:t>The Project Manager will perform all daily management tasks for the PMU, including the management</w:t>
      </w:r>
      <w:r w:rsidR="007B47B9" w:rsidRPr="00D02050">
        <w:rPr>
          <w:rFonts w:ascii="Times New Roman" w:eastAsia="Calibri" w:hAnsi="Times New Roman" w:cs="Times New Roman"/>
          <w:bCs/>
          <w:lang w:val="en-AU"/>
        </w:rPr>
        <w:t xml:space="preserve"> and planning</w:t>
      </w:r>
      <w:r w:rsidRPr="00D02050">
        <w:rPr>
          <w:rFonts w:ascii="Times New Roman" w:eastAsia="Calibri" w:hAnsi="Times New Roman" w:cs="Times New Roman"/>
          <w:bCs/>
          <w:lang w:val="en-AU"/>
        </w:rPr>
        <w:t xml:space="preserve"> the implementation of </w:t>
      </w:r>
      <w:r w:rsidR="00B46EC8" w:rsidRPr="00D02050">
        <w:rPr>
          <w:rFonts w:ascii="Times New Roman" w:eastAsia="Calibri" w:hAnsi="Times New Roman" w:cs="Times New Roman"/>
          <w:bCs/>
          <w:lang w:val="en-AU"/>
        </w:rPr>
        <w:t>project</w:t>
      </w:r>
      <w:r w:rsidRPr="00D02050">
        <w:rPr>
          <w:rFonts w:ascii="Times New Roman" w:eastAsia="Calibri" w:hAnsi="Times New Roman" w:cs="Times New Roman"/>
          <w:bCs/>
          <w:lang w:val="en-AU"/>
        </w:rPr>
        <w:t xml:space="preserve"> activities, human resources, planning, contracts, finance, </w:t>
      </w:r>
      <w:r w:rsidRPr="00D02050">
        <w:rPr>
          <w:rFonts w:ascii="Times New Roman" w:eastAsia="Calibri" w:hAnsi="Times New Roman" w:cs="Times New Roman"/>
          <w:bCs/>
          <w:lang w:val="en-AU"/>
        </w:rPr>
        <w:lastRenderedPageBreak/>
        <w:t>procurement, communication, reporting and M&amp;E tasks</w:t>
      </w:r>
      <w:r w:rsidR="00486EBB" w:rsidRPr="00D02050">
        <w:rPr>
          <w:rFonts w:ascii="Times New Roman" w:eastAsia="Calibri" w:hAnsi="Times New Roman" w:cs="Times New Roman"/>
          <w:bCs/>
          <w:lang w:val="en-AU"/>
        </w:rPr>
        <w:t xml:space="preserve"> </w:t>
      </w:r>
      <w:r w:rsidR="00486EBB" w:rsidRPr="00D02050">
        <w:rPr>
          <w:rFonts w:ascii="Times New Roman" w:eastAsia="Calibri" w:hAnsi="Times New Roman" w:cs="Times New Roman"/>
          <w:lang w:val="en-AU"/>
        </w:rPr>
        <w:t>towards achieving PDOs efficiently, effectively and</w:t>
      </w:r>
      <w:r w:rsidR="002E2284" w:rsidRPr="00D02050">
        <w:rPr>
          <w:rFonts w:ascii="Times New Roman" w:eastAsia="Calibri" w:hAnsi="Times New Roman" w:cs="Times New Roman"/>
          <w:lang w:val="en-AU"/>
        </w:rPr>
        <w:t xml:space="preserve"> on a </w:t>
      </w:r>
      <w:r w:rsidR="00486EBB" w:rsidRPr="00D02050">
        <w:rPr>
          <w:rFonts w:ascii="Times New Roman" w:eastAsia="Calibri" w:hAnsi="Times New Roman" w:cs="Times New Roman"/>
          <w:lang w:val="en-AU"/>
        </w:rPr>
        <w:t>timely</w:t>
      </w:r>
      <w:r w:rsidR="002E2284" w:rsidRPr="00D02050">
        <w:rPr>
          <w:rFonts w:ascii="Times New Roman" w:eastAsia="Calibri" w:hAnsi="Times New Roman" w:cs="Times New Roman"/>
          <w:lang w:val="en-AU"/>
        </w:rPr>
        <w:t xml:space="preserve"> basis</w:t>
      </w:r>
      <w:r w:rsidR="00486EBB" w:rsidRPr="00D02050">
        <w:rPr>
          <w:rFonts w:ascii="Times New Roman" w:eastAsia="Calibri" w:hAnsi="Times New Roman" w:cs="Times New Roman"/>
          <w:lang w:val="en-AU"/>
        </w:rPr>
        <w:t>.</w:t>
      </w:r>
    </w:p>
    <w:bookmarkEnd w:id="15"/>
    <w:p w14:paraId="11AAA5B7" w14:textId="77777777" w:rsidR="00486EBB" w:rsidRPr="00D02050" w:rsidRDefault="00486EBB" w:rsidP="00086341">
      <w:pPr>
        <w:spacing w:before="120" w:after="0" w:line="240" w:lineRule="auto"/>
        <w:jc w:val="both"/>
        <w:rPr>
          <w:rFonts w:ascii="Times New Roman" w:eastAsia="Calibri" w:hAnsi="Times New Roman" w:cs="Times New Roman"/>
          <w:bCs/>
          <w:lang w:val="en-AU"/>
        </w:rPr>
      </w:pPr>
    </w:p>
    <w:bookmarkEnd w:id="16"/>
    <w:p w14:paraId="699E1D8E" w14:textId="275155E0" w:rsidR="007A439E" w:rsidRPr="00D02050" w:rsidRDefault="00C44D45" w:rsidP="00086341">
      <w:pPr>
        <w:pStyle w:val="ListParagraph"/>
        <w:numPr>
          <w:ilvl w:val="0"/>
          <w:numId w:val="30"/>
        </w:numPr>
        <w:spacing w:after="160" w:line="259" w:lineRule="auto"/>
        <w:rPr>
          <w:rFonts w:ascii="Times New Roman" w:hAnsi="Times New Roman" w:cs="Times New Roman"/>
          <w:b/>
          <w:i/>
          <w:u w:val="single"/>
        </w:rPr>
      </w:pPr>
      <w:r w:rsidRPr="00D02050">
        <w:rPr>
          <w:rFonts w:ascii="Times New Roman" w:hAnsi="Times New Roman" w:cs="Times New Roman"/>
          <w:b/>
          <w:i/>
          <w:u w:val="single"/>
        </w:rPr>
        <w:t>Tasks and Deliverables</w:t>
      </w:r>
    </w:p>
    <w:p w14:paraId="73AB60A5" w14:textId="77777777" w:rsidR="00CD7E09" w:rsidRPr="00D02050" w:rsidRDefault="00CD7E09" w:rsidP="00086341">
      <w:pPr>
        <w:pStyle w:val="ListParagraph"/>
        <w:spacing w:after="160" w:line="259" w:lineRule="auto"/>
        <w:rPr>
          <w:rFonts w:ascii="Times New Roman" w:hAnsi="Times New Roman" w:cs="Times New Roman"/>
          <w:b/>
          <w:i/>
          <w:u w:val="single"/>
        </w:rPr>
      </w:pPr>
    </w:p>
    <w:p w14:paraId="3CD23153" w14:textId="3F88825E" w:rsidR="004B1F06" w:rsidRPr="00D02050" w:rsidRDefault="004B1F06" w:rsidP="00086341">
      <w:pPr>
        <w:pStyle w:val="ListParagraph"/>
        <w:numPr>
          <w:ilvl w:val="0"/>
          <w:numId w:val="18"/>
        </w:numPr>
        <w:spacing w:before="120" w:after="0" w:line="240" w:lineRule="auto"/>
        <w:contextualSpacing w:val="0"/>
        <w:jc w:val="both"/>
        <w:rPr>
          <w:rFonts w:ascii="Times New Roman" w:eastAsia="Calibri" w:hAnsi="Times New Roman" w:cs="Times New Roman"/>
          <w:bCs/>
          <w:lang w:val="en-AU"/>
        </w:rPr>
      </w:pPr>
      <w:r w:rsidRPr="00D02050">
        <w:rPr>
          <w:rFonts w:ascii="Times New Roman" w:eastAsia="Calibri" w:hAnsi="Times New Roman" w:cs="Times New Roman"/>
          <w:bCs/>
          <w:lang w:val="en-AU"/>
        </w:rPr>
        <w:t xml:space="preserve">Ensure all activities are consistent with the Legal Agreements, </w:t>
      </w:r>
      <w:r w:rsidR="00427803" w:rsidRPr="00D02050">
        <w:rPr>
          <w:rFonts w:ascii="Times New Roman" w:eastAsia="Calibri" w:hAnsi="Times New Roman" w:cs="Times New Roman"/>
          <w:bCs/>
          <w:lang w:val="en-AU"/>
        </w:rPr>
        <w:t xml:space="preserve">Workplan/budget, </w:t>
      </w:r>
      <w:r w:rsidRPr="00D02050">
        <w:rPr>
          <w:rFonts w:ascii="Times New Roman" w:eastAsia="Calibri" w:hAnsi="Times New Roman" w:cs="Times New Roman"/>
          <w:bCs/>
          <w:lang w:val="en-AU"/>
        </w:rPr>
        <w:t>approved Procurement Plan, Project Operations Manual, Environmental and Social Management Framework (ESMF) and M&amp;E frameworks</w:t>
      </w:r>
      <w:r w:rsidR="00F920D0" w:rsidRPr="00D02050">
        <w:rPr>
          <w:rFonts w:ascii="Times New Roman" w:eastAsia="Calibri" w:hAnsi="Times New Roman" w:cs="Times New Roman"/>
          <w:bCs/>
          <w:lang w:val="en-AU"/>
        </w:rPr>
        <w:t xml:space="preserve"> as </w:t>
      </w:r>
      <w:r w:rsidR="00856B5A" w:rsidRPr="00D02050">
        <w:rPr>
          <w:rFonts w:ascii="Times New Roman" w:eastAsia="Calibri" w:hAnsi="Times New Roman" w:cs="Times New Roman"/>
          <w:bCs/>
          <w:lang w:val="en-AU"/>
        </w:rPr>
        <w:t>applicable.</w:t>
      </w:r>
    </w:p>
    <w:p w14:paraId="640C3624" w14:textId="71442C2E" w:rsidR="004B1F06" w:rsidRPr="00D02050" w:rsidRDefault="003545EB" w:rsidP="00086341">
      <w:pPr>
        <w:numPr>
          <w:ilvl w:val="0"/>
          <w:numId w:val="18"/>
        </w:numPr>
        <w:spacing w:before="120" w:after="0" w:line="240" w:lineRule="auto"/>
        <w:jc w:val="both"/>
        <w:rPr>
          <w:rFonts w:ascii="Times New Roman" w:eastAsia="Calibri" w:hAnsi="Times New Roman" w:cs="Times New Roman"/>
          <w:lang w:val="en-AU"/>
        </w:rPr>
      </w:pPr>
      <w:r w:rsidRPr="00D02050">
        <w:rPr>
          <w:rFonts w:ascii="Times New Roman" w:eastAsia="Calibri" w:hAnsi="Times New Roman" w:cs="Times New Roman"/>
          <w:lang w:val="en-AU"/>
        </w:rPr>
        <w:t>Collaborate with the World Bank</w:t>
      </w:r>
      <w:r w:rsidR="007E6E63" w:rsidRPr="00D02050">
        <w:rPr>
          <w:rFonts w:ascii="Times New Roman" w:eastAsia="Calibri" w:hAnsi="Times New Roman" w:cs="Times New Roman"/>
          <w:lang w:val="en-AU"/>
        </w:rPr>
        <w:t>,</w:t>
      </w:r>
      <w:r w:rsidRPr="00D02050">
        <w:rPr>
          <w:rFonts w:ascii="Times New Roman" w:eastAsia="Calibri" w:hAnsi="Times New Roman" w:cs="Times New Roman"/>
          <w:lang w:val="en-AU"/>
        </w:rPr>
        <w:t xml:space="preserve"> MOF</w:t>
      </w:r>
      <w:r w:rsidR="00B46EC8" w:rsidRPr="00D02050">
        <w:rPr>
          <w:rFonts w:ascii="Times New Roman" w:eastAsia="Calibri" w:hAnsi="Times New Roman" w:cs="Times New Roman"/>
          <w:lang w:val="en-AU"/>
        </w:rPr>
        <w:t xml:space="preserve"> &amp; CSU</w:t>
      </w:r>
      <w:r w:rsidRPr="00D02050">
        <w:rPr>
          <w:rFonts w:ascii="Times New Roman" w:eastAsia="Calibri" w:hAnsi="Times New Roman" w:cs="Times New Roman"/>
          <w:lang w:val="en-AU"/>
        </w:rPr>
        <w:t xml:space="preserve">, </w:t>
      </w:r>
      <w:r w:rsidR="00CA3372" w:rsidRPr="00D02050">
        <w:rPr>
          <w:rFonts w:ascii="Times New Roman" w:eastAsia="Calibri" w:hAnsi="Times New Roman" w:cs="Times New Roman"/>
          <w:lang w:val="en-AU"/>
        </w:rPr>
        <w:t>I</w:t>
      </w:r>
      <w:r w:rsidR="00043CB9" w:rsidRPr="00D02050">
        <w:rPr>
          <w:rFonts w:ascii="Times New Roman" w:eastAsia="Calibri" w:hAnsi="Times New Roman" w:cs="Times New Roman"/>
          <w:lang w:val="en-AU"/>
        </w:rPr>
        <w:t>A</w:t>
      </w:r>
      <w:r w:rsidR="00CA3372" w:rsidRPr="00D02050">
        <w:rPr>
          <w:rFonts w:ascii="Times New Roman" w:eastAsia="Calibri" w:hAnsi="Times New Roman" w:cs="Times New Roman"/>
          <w:lang w:val="en-AU"/>
        </w:rPr>
        <w:t>s</w:t>
      </w:r>
      <w:r w:rsidR="007E6E63" w:rsidRPr="00D02050">
        <w:rPr>
          <w:rFonts w:ascii="Times New Roman" w:eastAsia="Calibri" w:hAnsi="Times New Roman" w:cs="Times New Roman"/>
          <w:lang w:val="en-AU"/>
        </w:rPr>
        <w:t xml:space="preserve"> </w:t>
      </w:r>
      <w:r w:rsidRPr="00D02050">
        <w:rPr>
          <w:rFonts w:ascii="Times New Roman" w:eastAsia="Calibri" w:hAnsi="Times New Roman" w:cs="Times New Roman"/>
          <w:lang w:val="en-AU"/>
        </w:rPr>
        <w:t xml:space="preserve">and other agencies as and when </w:t>
      </w:r>
      <w:r w:rsidR="00D23AE5" w:rsidRPr="00D02050">
        <w:rPr>
          <w:rFonts w:ascii="Times New Roman" w:eastAsia="Calibri" w:hAnsi="Times New Roman" w:cs="Times New Roman"/>
          <w:lang w:val="en-AU"/>
        </w:rPr>
        <w:t>necessary,</w:t>
      </w:r>
      <w:r w:rsidRPr="00D02050">
        <w:rPr>
          <w:rFonts w:ascii="Times New Roman" w:eastAsia="Calibri" w:hAnsi="Times New Roman" w:cs="Times New Roman"/>
          <w:lang w:val="en-AU"/>
        </w:rPr>
        <w:t xml:space="preserve"> on the development, updating and revision of Project documents including the </w:t>
      </w:r>
      <w:r w:rsidR="00E0779F" w:rsidRPr="00D02050">
        <w:rPr>
          <w:rFonts w:ascii="Times New Roman" w:eastAsia="Calibri" w:hAnsi="Times New Roman" w:cs="Times New Roman"/>
          <w:lang w:val="en-AU"/>
        </w:rPr>
        <w:t xml:space="preserve">project workplan &amp; budgeting, </w:t>
      </w:r>
      <w:r w:rsidRPr="00D02050">
        <w:rPr>
          <w:rFonts w:ascii="Times New Roman" w:eastAsia="Calibri" w:hAnsi="Times New Roman" w:cs="Times New Roman"/>
          <w:lang w:val="en-AU"/>
        </w:rPr>
        <w:t xml:space="preserve">Procurement Plan, </w:t>
      </w:r>
      <w:r w:rsidR="00B743A4" w:rsidRPr="00D02050">
        <w:rPr>
          <w:rFonts w:ascii="Times New Roman" w:eastAsia="Calibri" w:hAnsi="Times New Roman" w:cs="Times New Roman"/>
          <w:lang w:val="en-AU"/>
        </w:rPr>
        <w:t xml:space="preserve">update PPSD, </w:t>
      </w:r>
      <w:r w:rsidRPr="00D02050">
        <w:rPr>
          <w:rFonts w:ascii="Times New Roman" w:eastAsia="Calibri" w:hAnsi="Times New Roman" w:cs="Times New Roman"/>
          <w:lang w:val="en-AU"/>
        </w:rPr>
        <w:t>Project Operational Manual, Work Schedules, Guidelines and other relevant Project documents</w:t>
      </w:r>
      <w:r w:rsidR="00EA0A44" w:rsidRPr="00D02050">
        <w:rPr>
          <w:rFonts w:ascii="Times New Roman" w:eastAsia="Calibri" w:hAnsi="Times New Roman" w:cs="Times New Roman"/>
          <w:lang w:val="en-AU"/>
        </w:rPr>
        <w:t xml:space="preserve">. </w:t>
      </w:r>
      <w:r w:rsidR="007A439E" w:rsidRPr="00D02050">
        <w:rPr>
          <w:rFonts w:ascii="Times New Roman" w:eastAsia="Calibri" w:hAnsi="Times New Roman" w:cs="Times New Roman"/>
          <w:bCs/>
          <w:lang w:val="en-AU"/>
        </w:rPr>
        <w:t xml:space="preserve">Overall responsibility for </w:t>
      </w:r>
      <w:r w:rsidR="00B73F72" w:rsidRPr="00D02050">
        <w:rPr>
          <w:rFonts w:ascii="Times New Roman" w:eastAsia="Calibri" w:hAnsi="Times New Roman" w:cs="Times New Roman"/>
          <w:b/>
          <w:lang w:val="en-AU"/>
        </w:rPr>
        <w:t>Project</w:t>
      </w:r>
      <w:r w:rsidR="007A439E" w:rsidRPr="00D02050">
        <w:rPr>
          <w:rFonts w:ascii="Times New Roman" w:eastAsia="Calibri" w:hAnsi="Times New Roman" w:cs="Times New Roman"/>
          <w:b/>
          <w:lang w:val="en-AU"/>
        </w:rPr>
        <w:t xml:space="preserve"> reporting</w:t>
      </w:r>
      <w:r w:rsidR="007A439E" w:rsidRPr="00D02050">
        <w:rPr>
          <w:rFonts w:ascii="Times New Roman" w:eastAsia="Calibri" w:hAnsi="Times New Roman" w:cs="Times New Roman"/>
          <w:bCs/>
          <w:lang w:val="en-AU"/>
        </w:rPr>
        <w:t xml:space="preserve"> functions </w:t>
      </w:r>
      <w:r w:rsidR="003E6E62" w:rsidRPr="00D02050">
        <w:rPr>
          <w:rFonts w:ascii="Times New Roman" w:eastAsia="Calibri" w:hAnsi="Times New Roman" w:cs="Times New Roman"/>
          <w:bCs/>
          <w:lang w:val="en-AU"/>
        </w:rPr>
        <w:t>including (but not limited to)</w:t>
      </w:r>
      <w:r w:rsidR="004B1F06" w:rsidRPr="00D02050">
        <w:rPr>
          <w:rFonts w:ascii="Times New Roman" w:eastAsia="Calibri" w:hAnsi="Times New Roman" w:cs="Times New Roman"/>
          <w:bCs/>
          <w:lang w:val="en-AU"/>
        </w:rPr>
        <w:t>:</w:t>
      </w:r>
    </w:p>
    <w:p w14:paraId="514FB343" w14:textId="1436DD21" w:rsidR="004B1F06" w:rsidRPr="00D02050" w:rsidRDefault="004B1F06" w:rsidP="00086341">
      <w:pPr>
        <w:pStyle w:val="ListParagraph"/>
        <w:numPr>
          <w:ilvl w:val="1"/>
          <w:numId w:val="18"/>
        </w:numPr>
        <w:spacing w:before="120" w:after="0" w:line="240" w:lineRule="auto"/>
        <w:contextualSpacing w:val="0"/>
        <w:jc w:val="both"/>
        <w:rPr>
          <w:rFonts w:ascii="Times New Roman" w:eastAsia="Calibri" w:hAnsi="Times New Roman" w:cs="Times New Roman"/>
          <w:lang w:val="en-AU"/>
        </w:rPr>
      </w:pPr>
      <w:r w:rsidRPr="00D02050">
        <w:rPr>
          <w:rFonts w:ascii="Times New Roman" w:eastAsia="Calibri" w:hAnsi="Times New Roman" w:cs="Times New Roman"/>
          <w:bCs/>
          <w:lang w:val="en-AU"/>
        </w:rPr>
        <w:t xml:space="preserve"> </w:t>
      </w:r>
      <w:r w:rsidR="00372160" w:rsidRPr="00D02050">
        <w:rPr>
          <w:rFonts w:ascii="Times New Roman" w:eastAsia="Calibri" w:hAnsi="Times New Roman" w:cs="Times New Roman"/>
          <w:bCs/>
          <w:lang w:val="en-AU"/>
        </w:rPr>
        <w:t>P</w:t>
      </w:r>
      <w:r w:rsidRPr="00D02050">
        <w:rPr>
          <w:rFonts w:ascii="Times New Roman" w:eastAsia="Calibri" w:hAnsi="Times New Roman" w:cs="Times New Roman"/>
          <w:bCs/>
          <w:lang w:val="en-AU"/>
        </w:rPr>
        <w:t>reparation and submission of</w:t>
      </w:r>
      <w:r w:rsidRPr="00D02050">
        <w:rPr>
          <w:rFonts w:ascii="Times New Roman" w:eastAsia="Calibri" w:hAnsi="Times New Roman" w:cs="Times New Roman"/>
          <w:lang w:val="en-AU"/>
        </w:rPr>
        <w:t xml:space="preserve"> status reports, progress report, updates on the most recent aide-memoire action plan, </w:t>
      </w:r>
      <w:r w:rsidR="006033A9" w:rsidRPr="00D02050">
        <w:rPr>
          <w:rFonts w:ascii="Times New Roman" w:eastAsia="Calibri" w:hAnsi="Times New Roman" w:cs="Times New Roman"/>
          <w:lang w:val="en-AU"/>
        </w:rPr>
        <w:t xml:space="preserve">monthly, quarterly, </w:t>
      </w:r>
      <w:r w:rsidRPr="00D02050">
        <w:rPr>
          <w:rFonts w:ascii="Times New Roman" w:eastAsia="Calibri" w:hAnsi="Times New Roman" w:cs="Times New Roman"/>
          <w:lang w:val="en-AU"/>
        </w:rPr>
        <w:t>six monthly reports and any other relevant reports including financial reports to the CEO</w:t>
      </w:r>
      <w:r w:rsidR="00EA0A44" w:rsidRPr="00D02050">
        <w:rPr>
          <w:rFonts w:ascii="Times New Roman" w:eastAsia="Calibri" w:hAnsi="Times New Roman" w:cs="Times New Roman"/>
          <w:lang w:val="en-AU"/>
        </w:rPr>
        <w:t xml:space="preserve">s of </w:t>
      </w:r>
      <w:r w:rsidR="00F85347" w:rsidRPr="00D02050">
        <w:rPr>
          <w:rFonts w:ascii="Times New Roman" w:eastAsia="Calibri" w:hAnsi="Times New Roman" w:cs="Times New Roman"/>
          <w:lang w:val="en-AU"/>
        </w:rPr>
        <w:t>IA</w:t>
      </w:r>
      <w:r w:rsidR="00043CB9" w:rsidRPr="00D02050">
        <w:rPr>
          <w:rFonts w:ascii="Times New Roman" w:eastAsia="Calibri" w:hAnsi="Times New Roman" w:cs="Times New Roman"/>
          <w:lang w:val="en-AU"/>
        </w:rPr>
        <w:t>s</w:t>
      </w:r>
      <w:r w:rsidR="00EA0A44" w:rsidRPr="00D02050">
        <w:rPr>
          <w:rFonts w:ascii="Times New Roman" w:eastAsia="Calibri" w:hAnsi="Times New Roman" w:cs="Times New Roman"/>
          <w:lang w:val="en-AU"/>
        </w:rPr>
        <w:t xml:space="preserve">, </w:t>
      </w:r>
      <w:proofErr w:type="gramStart"/>
      <w:r w:rsidR="00FB19C1" w:rsidRPr="00D02050">
        <w:rPr>
          <w:rFonts w:ascii="Times New Roman" w:eastAsia="Calibri" w:hAnsi="Times New Roman" w:cs="Times New Roman"/>
          <w:lang w:val="en-AU"/>
        </w:rPr>
        <w:t>MOF</w:t>
      </w:r>
      <w:r w:rsidR="0033744F" w:rsidRPr="00D02050">
        <w:rPr>
          <w:rFonts w:ascii="Times New Roman" w:eastAsia="Calibri" w:hAnsi="Times New Roman" w:cs="Times New Roman"/>
          <w:lang w:val="en-AU"/>
        </w:rPr>
        <w:t xml:space="preserve">, </w:t>
      </w:r>
      <w:r w:rsidR="002D2880" w:rsidRPr="00D02050">
        <w:rPr>
          <w:rFonts w:ascii="Times New Roman" w:eastAsia="Calibri" w:hAnsi="Times New Roman" w:cs="Times New Roman"/>
          <w:lang w:val="en-AU"/>
        </w:rPr>
        <w:t xml:space="preserve"> </w:t>
      </w:r>
      <w:r w:rsidR="00D50B8C" w:rsidRPr="00D02050">
        <w:rPr>
          <w:rFonts w:ascii="Times New Roman" w:eastAsia="Calibri" w:hAnsi="Times New Roman" w:cs="Times New Roman"/>
          <w:lang w:val="en-AU"/>
        </w:rPr>
        <w:t>Project</w:t>
      </w:r>
      <w:proofErr w:type="gramEnd"/>
      <w:r w:rsidR="00D50B8C" w:rsidRPr="00D02050">
        <w:rPr>
          <w:rFonts w:ascii="Times New Roman" w:eastAsia="Calibri" w:hAnsi="Times New Roman" w:cs="Times New Roman"/>
          <w:lang w:val="en-AU"/>
        </w:rPr>
        <w:t xml:space="preserve"> Steering Committee</w:t>
      </w:r>
      <w:r w:rsidR="00FB19C1" w:rsidRPr="00D02050">
        <w:rPr>
          <w:rFonts w:ascii="Times New Roman" w:eastAsia="Calibri" w:hAnsi="Times New Roman" w:cs="Times New Roman"/>
          <w:lang w:val="en-AU"/>
        </w:rPr>
        <w:t xml:space="preserve"> and </w:t>
      </w:r>
      <w:r w:rsidR="00B73F72" w:rsidRPr="00D02050">
        <w:rPr>
          <w:rFonts w:ascii="Times New Roman" w:eastAsia="Calibri" w:hAnsi="Times New Roman" w:cs="Times New Roman"/>
          <w:lang w:val="en-AU"/>
        </w:rPr>
        <w:t xml:space="preserve">the </w:t>
      </w:r>
      <w:r w:rsidRPr="00D02050">
        <w:rPr>
          <w:rFonts w:ascii="Times New Roman" w:eastAsia="Calibri" w:hAnsi="Times New Roman" w:cs="Times New Roman"/>
          <w:lang w:val="en-AU"/>
        </w:rPr>
        <w:t xml:space="preserve">World Bank on the performance and progress of the Project and its </w:t>
      </w:r>
      <w:r w:rsidR="004435C0" w:rsidRPr="00D02050">
        <w:rPr>
          <w:rFonts w:ascii="Times New Roman" w:eastAsia="Calibri" w:hAnsi="Times New Roman" w:cs="Times New Roman"/>
          <w:lang w:val="en-AU"/>
        </w:rPr>
        <w:t>implementation.</w:t>
      </w:r>
    </w:p>
    <w:p w14:paraId="55BAA550" w14:textId="4C9129B2" w:rsidR="004B1F06" w:rsidRPr="00D02050" w:rsidRDefault="00372160" w:rsidP="00086341">
      <w:pPr>
        <w:pStyle w:val="ListParagraph"/>
        <w:numPr>
          <w:ilvl w:val="1"/>
          <w:numId w:val="18"/>
        </w:numPr>
        <w:spacing w:before="120" w:after="0" w:line="240" w:lineRule="auto"/>
        <w:contextualSpacing w:val="0"/>
        <w:jc w:val="both"/>
        <w:rPr>
          <w:rFonts w:ascii="Times New Roman" w:eastAsia="Calibri" w:hAnsi="Times New Roman" w:cs="Times New Roman"/>
          <w:bCs/>
          <w:lang w:val="en-AU"/>
        </w:rPr>
      </w:pPr>
      <w:r w:rsidRPr="00D02050">
        <w:rPr>
          <w:rFonts w:ascii="Times New Roman" w:eastAsia="Calibri" w:hAnsi="Times New Roman" w:cs="Times New Roman"/>
          <w:bCs/>
          <w:lang w:val="en-AU"/>
        </w:rPr>
        <w:t>S</w:t>
      </w:r>
      <w:r w:rsidR="000433D7" w:rsidRPr="00D02050">
        <w:rPr>
          <w:rFonts w:ascii="Times New Roman" w:eastAsia="Calibri" w:hAnsi="Times New Roman" w:cs="Times New Roman"/>
          <w:bCs/>
          <w:lang w:val="en-AU"/>
        </w:rPr>
        <w:t xml:space="preserve">upervision </w:t>
      </w:r>
      <w:r w:rsidR="00274A28" w:rsidRPr="00D02050">
        <w:rPr>
          <w:rFonts w:ascii="Times New Roman" w:eastAsia="Calibri" w:hAnsi="Times New Roman" w:cs="Times New Roman"/>
          <w:bCs/>
          <w:lang w:val="en-AU"/>
        </w:rPr>
        <w:t>and overs</w:t>
      </w:r>
      <w:r w:rsidR="008D7445" w:rsidRPr="00D02050">
        <w:rPr>
          <w:rFonts w:ascii="Times New Roman" w:eastAsia="Calibri" w:hAnsi="Times New Roman" w:cs="Times New Roman"/>
          <w:bCs/>
          <w:lang w:val="en-AU"/>
        </w:rPr>
        <w:t>ight</w:t>
      </w:r>
      <w:r w:rsidR="00274A28" w:rsidRPr="00D02050">
        <w:rPr>
          <w:rFonts w:ascii="Times New Roman" w:eastAsia="Calibri" w:hAnsi="Times New Roman" w:cs="Times New Roman"/>
          <w:bCs/>
          <w:lang w:val="en-AU"/>
        </w:rPr>
        <w:t xml:space="preserve"> </w:t>
      </w:r>
      <w:r w:rsidR="000433D7" w:rsidRPr="00D02050">
        <w:rPr>
          <w:rFonts w:ascii="Times New Roman" w:eastAsia="Calibri" w:hAnsi="Times New Roman" w:cs="Times New Roman"/>
          <w:bCs/>
          <w:lang w:val="en-AU"/>
        </w:rPr>
        <w:t xml:space="preserve">of the preparation of financial management and procurement </w:t>
      </w:r>
      <w:proofErr w:type="gramStart"/>
      <w:r w:rsidR="000433D7" w:rsidRPr="00D02050">
        <w:rPr>
          <w:rFonts w:ascii="Times New Roman" w:eastAsia="Calibri" w:hAnsi="Times New Roman" w:cs="Times New Roman"/>
          <w:bCs/>
          <w:lang w:val="en-AU"/>
        </w:rPr>
        <w:t>reports</w:t>
      </w:r>
      <w:r w:rsidR="00630207" w:rsidRPr="00D02050">
        <w:rPr>
          <w:rFonts w:ascii="Times New Roman" w:eastAsia="Calibri" w:hAnsi="Times New Roman" w:cs="Times New Roman"/>
          <w:bCs/>
          <w:lang w:val="en-AU"/>
        </w:rPr>
        <w:t>;</w:t>
      </w:r>
      <w:proofErr w:type="gramEnd"/>
      <w:r w:rsidR="000433D7" w:rsidRPr="00D02050">
        <w:rPr>
          <w:rFonts w:ascii="Times New Roman" w:eastAsia="Calibri" w:hAnsi="Times New Roman" w:cs="Times New Roman"/>
          <w:bCs/>
          <w:lang w:val="en-AU"/>
        </w:rPr>
        <w:t xml:space="preserve"> </w:t>
      </w:r>
    </w:p>
    <w:p w14:paraId="03B1C1F4" w14:textId="37805093" w:rsidR="004B1F06" w:rsidRPr="00D02050" w:rsidRDefault="00372160" w:rsidP="00086341">
      <w:pPr>
        <w:pStyle w:val="ListParagraph"/>
        <w:numPr>
          <w:ilvl w:val="1"/>
          <w:numId w:val="18"/>
        </w:numPr>
        <w:spacing w:before="120" w:after="0" w:line="240" w:lineRule="auto"/>
        <w:contextualSpacing w:val="0"/>
        <w:jc w:val="both"/>
        <w:rPr>
          <w:rFonts w:ascii="Times New Roman" w:eastAsia="Calibri" w:hAnsi="Times New Roman" w:cs="Times New Roman"/>
          <w:bCs/>
          <w:lang w:val="en-AU"/>
        </w:rPr>
      </w:pPr>
      <w:r w:rsidRPr="00D02050">
        <w:rPr>
          <w:rFonts w:ascii="Times New Roman" w:eastAsia="Calibri" w:hAnsi="Times New Roman" w:cs="Times New Roman"/>
          <w:bCs/>
          <w:lang w:val="en-AU"/>
        </w:rPr>
        <w:t>O</w:t>
      </w:r>
      <w:r w:rsidR="004B1F06" w:rsidRPr="00D02050">
        <w:rPr>
          <w:rFonts w:ascii="Times New Roman" w:eastAsia="Calibri" w:hAnsi="Times New Roman" w:cs="Times New Roman"/>
          <w:bCs/>
          <w:lang w:val="en-AU"/>
        </w:rPr>
        <w:t>vers</w:t>
      </w:r>
      <w:r w:rsidRPr="00D02050">
        <w:rPr>
          <w:rFonts w:ascii="Times New Roman" w:eastAsia="Calibri" w:hAnsi="Times New Roman" w:cs="Times New Roman"/>
          <w:bCs/>
          <w:lang w:val="en-AU"/>
        </w:rPr>
        <w:t>ee</w:t>
      </w:r>
      <w:r w:rsidR="004B1F06" w:rsidRPr="00D02050">
        <w:rPr>
          <w:rFonts w:ascii="Times New Roman" w:eastAsia="Calibri" w:hAnsi="Times New Roman" w:cs="Times New Roman"/>
          <w:bCs/>
          <w:lang w:val="en-AU"/>
        </w:rPr>
        <w:t xml:space="preserve"> adequate reporting</w:t>
      </w:r>
      <w:r w:rsidR="000433D7" w:rsidRPr="00D02050">
        <w:rPr>
          <w:rFonts w:ascii="Times New Roman" w:eastAsia="Calibri" w:hAnsi="Times New Roman" w:cs="Times New Roman"/>
          <w:bCs/>
          <w:lang w:val="en-AU"/>
        </w:rPr>
        <w:t xml:space="preserve"> of all M&amp;E and safeguards </w:t>
      </w:r>
      <w:proofErr w:type="gramStart"/>
      <w:r w:rsidR="000433D7" w:rsidRPr="00D02050">
        <w:rPr>
          <w:rFonts w:ascii="Times New Roman" w:eastAsia="Calibri" w:hAnsi="Times New Roman" w:cs="Times New Roman"/>
          <w:bCs/>
          <w:lang w:val="en-AU"/>
        </w:rPr>
        <w:t>activities</w:t>
      </w:r>
      <w:r w:rsidR="00630207" w:rsidRPr="00D02050">
        <w:rPr>
          <w:rFonts w:ascii="Times New Roman" w:eastAsia="Calibri" w:hAnsi="Times New Roman" w:cs="Times New Roman"/>
          <w:bCs/>
          <w:lang w:val="en-AU"/>
        </w:rPr>
        <w:t>;</w:t>
      </w:r>
      <w:proofErr w:type="gramEnd"/>
      <w:r w:rsidR="000433D7" w:rsidRPr="00D02050">
        <w:rPr>
          <w:rFonts w:ascii="Times New Roman" w:eastAsia="Calibri" w:hAnsi="Times New Roman" w:cs="Times New Roman"/>
          <w:bCs/>
          <w:lang w:val="en-AU"/>
        </w:rPr>
        <w:t xml:space="preserve"> </w:t>
      </w:r>
    </w:p>
    <w:p w14:paraId="482CF5CE" w14:textId="57BD27AC" w:rsidR="006661DB" w:rsidRPr="00D02050" w:rsidRDefault="003545EB" w:rsidP="00086341">
      <w:pPr>
        <w:pStyle w:val="ListParagraph"/>
        <w:numPr>
          <w:ilvl w:val="1"/>
          <w:numId w:val="18"/>
        </w:numPr>
        <w:spacing w:before="120" w:after="0" w:line="240" w:lineRule="auto"/>
        <w:ind w:left="1434" w:hanging="357"/>
        <w:contextualSpacing w:val="0"/>
        <w:jc w:val="both"/>
        <w:rPr>
          <w:rFonts w:ascii="Times New Roman" w:eastAsia="Calibri" w:hAnsi="Times New Roman" w:cs="Times New Roman"/>
          <w:bCs/>
          <w:lang w:val="en-AU"/>
        </w:rPr>
      </w:pPr>
      <w:r w:rsidRPr="00D02050">
        <w:rPr>
          <w:rFonts w:ascii="Times New Roman" w:eastAsia="Calibri" w:hAnsi="Times New Roman" w:cs="Times New Roman"/>
          <w:bCs/>
          <w:lang w:val="en-AU"/>
        </w:rPr>
        <w:t xml:space="preserve">Overall responsibility for </w:t>
      </w:r>
      <w:r w:rsidR="000433D7" w:rsidRPr="00D02050">
        <w:rPr>
          <w:rFonts w:ascii="Times New Roman" w:eastAsia="Calibri" w:hAnsi="Times New Roman" w:cs="Times New Roman"/>
          <w:bCs/>
          <w:lang w:val="en-AU"/>
        </w:rPr>
        <w:t xml:space="preserve">ensuring all project reports and files </w:t>
      </w:r>
      <w:proofErr w:type="gramStart"/>
      <w:r w:rsidR="006E092F" w:rsidRPr="00D02050">
        <w:rPr>
          <w:rFonts w:ascii="Times New Roman" w:eastAsia="Calibri" w:hAnsi="Times New Roman" w:cs="Times New Roman"/>
          <w:bCs/>
          <w:lang w:val="en-AU"/>
        </w:rPr>
        <w:t>are</w:t>
      </w:r>
      <w:proofErr w:type="gramEnd"/>
      <w:r w:rsidR="006E092F" w:rsidRPr="00D02050">
        <w:rPr>
          <w:rFonts w:ascii="Times New Roman" w:eastAsia="Calibri" w:hAnsi="Times New Roman" w:cs="Times New Roman"/>
          <w:bCs/>
          <w:lang w:val="en-AU"/>
        </w:rPr>
        <w:t xml:space="preserve"> </w:t>
      </w:r>
      <w:r w:rsidR="000433D7" w:rsidRPr="00D02050">
        <w:rPr>
          <w:rFonts w:ascii="Times New Roman" w:eastAsia="Calibri" w:hAnsi="Times New Roman" w:cs="Times New Roman"/>
          <w:bCs/>
          <w:lang w:val="en-AU"/>
        </w:rPr>
        <w:t xml:space="preserve">kept up to </w:t>
      </w:r>
      <w:proofErr w:type="gramStart"/>
      <w:r w:rsidR="000433D7" w:rsidRPr="00D02050">
        <w:rPr>
          <w:rFonts w:ascii="Times New Roman" w:eastAsia="Calibri" w:hAnsi="Times New Roman" w:cs="Times New Roman"/>
          <w:bCs/>
          <w:lang w:val="en-AU"/>
        </w:rPr>
        <w:t>date</w:t>
      </w:r>
      <w:r w:rsidR="00630207" w:rsidRPr="00D02050">
        <w:rPr>
          <w:rFonts w:ascii="Times New Roman" w:eastAsia="Calibri" w:hAnsi="Times New Roman" w:cs="Times New Roman"/>
          <w:bCs/>
          <w:lang w:val="en-AU"/>
        </w:rPr>
        <w:t>;</w:t>
      </w:r>
      <w:proofErr w:type="gramEnd"/>
    </w:p>
    <w:p w14:paraId="688256B9" w14:textId="6A92A158" w:rsidR="006661DB" w:rsidRPr="00D02050" w:rsidRDefault="006661DB" w:rsidP="00086341">
      <w:pPr>
        <w:pStyle w:val="ListParagraph"/>
        <w:numPr>
          <w:ilvl w:val="1"/>
          <w:numId w:val="18"/>
        </w:numPr>
        <w:spacing w:before="120" w:after="0" w:line="240" w:lineRule="auto"/>
        <w:ind w:left="1434" w:hanging="357"/>
        <w:contextualSpacing w:val="0"/>
        <w:jc w:val="both"/>
        <w:rPr>
          <w:rFonts w:ascii="Times New Roman" w:eastAsia="Calibri" w:hAnsi="Times New Roman" w:cs="Times New Roman"/>
          <w:bCs/>
          <w:lang w:val="en-AU"/>
        </w:rPr>
      </w:pPr>
      <w:r w:rsidRPr="00D02050">
        <w:rPr>
          <w:rFonts w:ascii="Times New Roman" w:eastAsia="Calibri" w:hAnsi="Times New Roman" w:cs="Times New Roman"/>
          <w:lang w:val="en-AU"/>
        </w:rPr>
        <w:t>Ensure accuracy of records of inventories of supplies</w:t>
      </w:r>
      <w:r w:rsidR="00347709" w:rsidRPr="00D02050">
        <w:rPr>
          <w:rFonts w:ascii="Times New Roman" w:eastAsia="Calibri" w:hAnsi="Times New Roman" w:cs="Times New Roman"/>
          <w:lang w:val="en-AU"/>
        </w:rPr>
        <w:t>, documents to be</w:t>
      </w:r>
      <w:r w:rsidRPr="00D02050">
        <w:rPr>
          <w:rFonts w:ascii="Times New Roman" w:eastAsia="Calibri" w:hAnsi="Times New Roman" w:cs="Times New Roman"/>
          <w:lang w:val="en-AU"/>
        </w:rPr>
        <w:t xml:space="preserve"> made under the Project</w:t>
      </w:r>
    </w:p>
    <w:p w14:paraId="731DF1B4" w14:textId="789EFC9B" w:rsidR="005A33F7" w:rsidRPr="00D02050" w:rsidRDefault="005A33F7" w:rsidP="00086341">
      <w:pPr>
        <w:pStyle w:val="ListParagraph"/>
        <w:numPr>
          <w:ilvl w:val="1"/>
          <w:numId w:val="18"/>
        </w:numPr>
        <w:spacing w:before="120" w:after="0" w:line="240" w:lineRule="auto"/>
        <w:ind w:left="1434" w:hanging="357"/>
        <w:contextualSpacing w:val="0"/>
        <w:jc w:val="both"/>
        <w:rPr>
          <w:rFonts w:ascii="Times New Roman" w:eastAsia="Calibri" w:hAnsi="Times New Roman" w:cs="Times New Roman"/>
          <w:bCs/>
          <w:lang w:val="en-AU"/>
        </w:rPr>
      </w:pPr>
      <w:r w:rsidRPr="00D02050">
        <w:rPr>
          <w:rFonts w:ascii="Times New Roman" w:eastAsia="Calibri" w:hAnsi="Times New Roman" w:cs="Times New Roman"/>
          <w:lang w:val="en-AU"/>
        </w:rPr>
        <w:t>Maintain contract</w:t>
      </w:r>
      <w:r w:rsidR="00801750" w:rsidRPr="00D02050">
        <w:rPr>
          <w:rFonts w:ascii="Times New Roman" w:eastAsia="Calibri" w:hAnsi="Times New Roman" w:cs="Times New Roman"/>
          <w:lang w:val="en-AU"/>
        </w:rPr>
        <w:t>s</w:t>
      </w:r>
      <w:r w:rsidRPr="00D02050">
        <w:rPr>
          <w:rFonts w:ascii="Times New Roman" w:eastAsia="Calibri" w:hAnsi="Times New Roman" w:cs="Times New Roman"/>
          <w:lang w:val="en-AU"/>
        </w:rPr>
        <w:t xml:space="preserve"> </w:t>
      </w:r>
      <w:r w:rsidR="005427EB" w:rsidRPr="00D02050">
        <w:rPr>
          <w:rFonts w:ascii="Times New Roman" w:eastAsia="Calibri" w:hAnsi="Times New Roman" w:cs="Times New Roman"/>
          <w:lang w:val="en-AU"/>
        </w:rPr>
        <w:t xml:space="preserve">and assets </w:t>
      </w:r>
      <w:r w:rsidRPr="00D02050">
        <w:rPr>
          <w:rFonts w:ascii="Times New Roman" w:eastAsia="Calibri" w:hAnsi="Times New Roman" w:cs="Times New Roman"/>
          <w:lang w:val="en-AU"/>
        </w:rPr>
        <w:t>register under the project</w:t>
      </w:r>
      <w:r w:rsidR="00856B5A" w:rsidRPr="00D02050">
        <w:rPr>
          <w:rFonts w:ascii="Times New Roman" w:eastAsia="Calibri" w:hAnsi="Times New Roman" w:cs="Times New Roman"/>
          <w:lang w:val="en-AU"/>
        </w:rPr>
        <w:t>.</w:t>
      </w:r>
    </w:p>
    <w:p w14:paraId="33345982" w14:textId="2B0B0FF2" w:rsidR="003E6E62" w:rsidRPr="00D02050" w:rsidRDefault="000433D7" w:rsidP="00086341">
      <w:pPr>
        <w:pStyle w:val="ListParagraph"/>
        <w:numPr>
          <w:ilvl w:val="0"/>
          <w:numId w:val="18"/>
        </w:numPr>
        <w:spacing w:before="120" w:after="0" w:line="240" w:lineRule="auto"/>
        <w:ind w:left="714" w:hanging="357"/>
        <w:contextualSpacing w:val="0"/>
        <w:jc w:val="both"/>
        <w:rPr>
          <w:rFonts w:ascii="Times New Roman" w:eastAsia="Calibri" w:hAnsi="Times New Roman" w:cs="Times New Roman"/>
          <w:bCs/>
          <w:lang w:val="en-AU"/>
        </w:rPr>
      </w:pPr>
      <w:r w:rsidRPr="00D02050">
        <w:rPr>
          <w:rFonts w:ascii="Times New Roman" w:eastAsia="Calibri" w:hAnsi="Times New Roman" w:cs="Times New Roman"/>
          <w:bCs/>
          <w:lang w:val="en-AU"/>
        </w:rPr>
        <w:t xml:space="preserve">Ensure overall quality control and timely implementation of </w:t>
      </w:r>
      <w:r w:rsidR="003E6E62" w:rsidRPr="00D02050">
        <w:rPr>
          <w:rFonts w:ascii="Times New Roman" w:eastAsia="Calibri" w:hAnsi="Times New Roman" w:cs="Times New Roman"/>
          <w:bCs/>
          <w:lang w:val="en-AU"/>
        </w:rPr>
        <w:t>Project</w:t>
      </w:r>
      <w:r w:rsidRPr="00D02050">
        <w:rPr>
          <w:rFonts w:ascii="Times New Roman" w:eastAsia="Calibri" w:hAnsi="Times New Roman" w:cs="Times New Roman"/>
          <w:bCs/>
          <w:lang w:val="en-AU"/>
        </w:rPr>
        <w:t xml:space="preserve"> activities in accordance with operational procedures including </w:t>
      </w:r>
      <w:r w:rsidR="00926338" w:rsidRPr="00D02050">
        <w:rPr>
          <w:rFonts w:ascii="Times New Roman" w:eastAsia="Calibri" w:hAnsi="Times New Roman" w:cs="Times New Roman"/>
          <w:bCs/>
          <w:lang w:val="en-AU"/>
        </w:rPr>
        <w:t xml:space="preserve">workplan and budget, </w:t>
      </w:r>
      <w:r w:rsidRPr="00D02050">
        <w:rPr>
          <w:rFonts w:ascii="Times New Roman" w:eastAsia="Calibri" w:hAnsi="Times New Roman" w:cs="Times New Roman"/>
          <w:bCs/>
          <w:lang w:val="en-AU"/>
        </w:rPr>
        <w:t>procurement, financial management, social and environment safeguards</w:t>
      </w:r>
      <w:r w:rsidR="003E6E62" w:rsidRPr="00D02050">
        <w:rPr>
          <w:rFonts w:ascii="Times New Roman" w:eastAsia="Calibri" w:hAnsi="Times New Roman" w:cs="Times New Roman"/>
          <w:bCs/>
          <w:lang w:val="en-AU"/>
        </w:rPr>
        <w:t xml:space="preserve">, </w:t>
      </w:r>
      <w:r w:rsidR="00BD6CB0" w:rsidRPr="00D02050">
        <w:rPr>
          <w:rFonts w:ascii="Times New Roman" w:eastAsia="Calibri" w:hAnsi="Times New Roman" w:cs="Times New Roman"/>
          <w:bCs/>
          <w:lang w:val="en-AU"/>
        </w:rPr>
        <w:t>contract management</w:t>
      </w:r>
      <w:r w:rsidR="00356875" w:rsidRPr="00D02050">
        <w:rPr>
          <w:rFonts w:ascii="Times New Roman" w:eastAsia="Calibri" w:hAnsi="Times New Roman" w:cs="Times New Roman"/>
          <w:bCs/>
          <w:lang w:val="en-AU"/>
        </w:rPr>
        <w:t>, and results framework</w:t>
      </w:r>
      <w:r w:rsidR="00BD6CB0" w:rsidRPr="00D02050">
        <w:rPr>
          <w:rFonts w:ascii="Times New Roman" w:eastAsia="Calibri" w:hAnsi="Times New Roman" w:cs="Times New Roman"/>
          <w:bCs/>
          <w:lang w:val="en-AU"/>
        </w:rPr>
        <w:t xml:space="preserve"> </w:t>
      </w:r>
      <w:r w:rsidR="003E6E62" w:rsidRPr="00D02050">
        <w:rPr>
          <w:rFonts w:ascii="Times New Roman" w:eastAsia="Calibri" w:hAnsi="Times New Roman" w:cs="Times New Roman"/>
          <w:bCs/>
          <w:lang w:val="en-AU"/>
        </w:rPr>
        <w:t>including (but not limited to):</w:t>
      </w:r>
    </w:p>
    <w:p w14:paraId="51BC8D78" w14:textId="49F0B9CD" w:rsidR="008D2F9F" w:rsidRPr="00D02050" w:rsidRDefault="00716FEE" w:rsidP="00086341">
      <w:pPr>
        <w:pStyle w:val="ListParagraph"/>
        <w:numPr>
          <w:ilvl w:val="1"/>
          <w:numId w:val="23"/>
        </w:numPr>
        <w:spacing w:before="120" w:after="0" w:line="240" w:lineRule="auto"/>
        <w:contextualSpacing w:val="0"/>
        <w:jc w:val="both"/>
        <w:rPr>
          <w:rFonts w:ascii="Times New Roman" w:eastAsia="Calibri" w:hAnsi="Times New Roman" w:cs="Times New Roman"/>
          <w:bCs/>
          <w:lang w:val="en-AU"/>
        </w:rPr>
      </w:pPr>
      <w:r w:rsidRPr="00D02050">
        <w:rPr>
          <w:rFonts w:ascii="Times New Roman" w:eastAsia="Calibri" w:hAnsi="Times New Roman" w:cs="Times New Roman"/>
          <w:bCs/>
          <w:lang w:val="en-AU"/>
        </w:rPr>
        <w:t xml:space="preserve">Ensure </w:t>
      </w:r>
      <w:r w:rsidR="006E6D9E" w:rsidRPr="00D02050">
        <w:rPr>
          <w:rFonts w:ascii="Times New Roman" w:hAnsi="Times New Roman" w:cs="Times New Roman"/>
          <w:lang w:val="en-CA"/>
        </w:rPr>
        <w:t>maintaining close collaboration with the project steering committee (PSC) for coordinating implementation arrangements</w:t>
      </w:r>
      <w:r w:rsidR="006E6D9E" w:rsidRPr="00D02050">
        <w:rPr>
          <w:rFonts w:ascii="Times New Roman" w:eastAsia="Calibri" w:hAnsi="Times New Roman" w:cs="Times New Roman"/>
          <w:bCs/>
          <w:lang w:val="en-AU"/>
        </w:rPr>
        <w:t xml:space="preserve"> </w:t>
      </w:r>
      <w:r w:rsidR="00077A6B" w:rsidRPr="00D02050">
        <w:rPr>
          <w:rFonts w:ascii="Times New Roman" w:eastAsia="Calibri" w:hAnsi="Times New Roman" w:cs="Times New Roman"/>
          <w:bCs/>
          <w:lang w:val="en-AU"/>
        </w:rPr>
        <w:t xml:space="preserve">with </w:t>
      </w:r>
      <w:r w:rsidRPr="00D02050">
        <w:rPr>
          <w:rFonts w:ascii="Times New Roman" w:eastAsia="Calibri" w:hAnsi="Times New Roman" w:cs="Times New Roman"/>
          <w:bCs/>
          <w:lang w:val="en-AU"/>
        </w:rPr>
        <w:t xml:space="preserve">appropriate standards of Governance </w:t>
      </w:r>
      <w:r w:rsidR="00077A6B" w:rsidRPr="00D02050">
        <w:rPr>
          <w:rFonts w:ascii="Times New Roman" w:eastAsia="Calibri" w:hAnsi="Times New Roman" w:cs="Times New Roman"/>
          <w:bCs/>
          <w:lang w:val="en-AU"/>
        </w:rPr>
        <w:t xml:space="preserve">that </w:t>
      </w:r>
      <w:r w:rsidRPr="00D02050">
        <w:rPr>
          <w:rFonts w:ascii="Times New Roman" w:eastAsia="Calibri" w:hAnsi="Times New Roman" w:cs="Times New Roman"/>
          <w:bCs/>
          <w:lang w:val="en-AU"/>
        </w:rPr>
        <w:t xml:space="preserve">are </w:t>
      </w:r>
      <w:proofErr w:type="gramStart"/>
      <w:r w:rsidRPr="00D02050">
        <w:rPr>
          <w:rFonts w:ascii="Times New Roman" w:eastAsia="Calibri" w:hAnsi="Times New Roman" w:cs="Times New Roman"/>
          <w:bCs/>
          <w:lang w:val="en-AU"/>
        </w:rPr>
        <w:t>applied at all times</w:t>
      </w:r>
      <w:proofErr w:type="gramEnd"/>
      <w:r w:rsidRPr="00D02050">
        <w:rPr>
          <w:rFonts w:ascii="Times New Roman" w:eastAsia="Calibri" w:hAnsi="Times New Roman" w:cs="Times New Roman"/>
          <w:bCs/>
          <w:lang w:val="en-AU"/>
        </w:rPr>
        <w:t xml:space="preserve"> on all activities generated by or related to the </w:t>
      </w:r>
      <w:proofErr w:type="gramStart"/>
      <w:r w:rsidR="00B73F72" w:rsidRPr="00D02050">
        <w:rPr>
          <w:rFonts w:ascii="Times New Roman" w:eastAsia="Calibri" w:hAnsi="Times New Roman" w:cs="Times New Roman"/>
          <w:bCs/>
          <w:lang w:val="en-AU"/>
        </w:rPr>
        <w:t>project</w:t>
      </w:r>
      <w:r w:rsidR="00630207" w:rsidRPr="00D02050">
        <w:rPr>
          <w:rFonts w:ascii="Times New Roman" w:eastAsia="Calibri" w:hAnsi="Times New Roman" w:cs="Times New Roman"/>
          <w:bCs/>
          <w:lang w:val="en-AU"/>
        </w:rPr>
        <w:t>;</w:t>
      </w:r>
      <w:proofErr w:type="gramEnd"/>
    </w:p>
    <w:p w14:paraId="57CAB149" w14:textId="7845825A" w:rsidR="00275074" w:rsidRPr="00D02050" w:rsidRDefault="00716FEE" w:rsidP="00086341">
      <w:pPr>
        <w:pStyle w:val="ListParagraph"/>
        <w:numPr>
          <w:ilvl w:val="1"/>
          <w:numId w:val="23"/>
        </w:numPr>
        <w:spacing w:before="120" w:after="0" w:line="240" w:lineRule="auto"/>
        <w:contextualSpacing w:val="0"/>
        <w:jc w:val="both"/>
        <w:rPr>
          <w:rFonts w:ascii="Times New Roman" w:eastAsia="Calibri" w:hAnsi="Times New Roman" w:cs="Times New Roman"/>
          <w:bCs/>
          <w:lang w:val="en-AU"/>
        </w:rPr>
      </w:pPr>
      <w:r w:rsidRPr="00D02050">
        <w:rPr>
          <w:rFonts w:ascii="Times New Roman" w:eastAsia="Calibri" w:hAnsi="Times New Roman" w:cs="Times New Roman"/>
          <w:bCs/>
          <w:lang w:val="en-AU"/>
        </w:rPr>
        <w:t xml:space="preserve">Lead preparation of </w:t>
      </w:r>
      <w:r w:rsidR="000C42E1" w:rsidRPr="00D02050">
        <w:rPr>
          <w:rFonts w:ascii="Times New Roman" w:eastAsia="Calibri" w:hAnsi="Times New Roman" w:cs="Times New Roman"/>
          <w:bCs/>
          <w:lang w:val="en-AU"/>
        </w:rPr>
        <w:t>different project documents</w:t>
      </w:r>
      <w:r w:rsidRPr="00D02050">
        <w:rPr>
          <w:rFonts w:ascii="Times New Roman" w:eastAsia="Calibri" w:hAnsi="Times New Roman" w:cs="Times New Roman"/>
          <w:bCs/>
          <w:lang w:val="en-AU"/>
        </w:rPr>
        <w:t xml:space="preserve"> for the various project activities and ensure this is undertaken in a timely manner, with input from relevant stakeholders in PMU and/or government as </w:t>
      </w:r>
      <w:proofErr w:type="gramStart"/>
      <w:r w:rsidRPr="00D02050">
        <w:rPr>
          <w:rFonts w:ascii="Times New Roman" w:eastAsia="Calibri" w:hAnsi="Times New Roman" w:cs="Times New Roman"/>
          <w:bCs/>
          <w:lang w:val="en-AU"/>
        </w:rPr>
        <w:t>needed;</w:t>
      </w:r>
      <w:proofErr w:type="gramEnd"/>
    </w:p>
    <w:p w14:paraId="748F222E" w14:textId="072EF8ED" w:rsidR="005A4A22" w:rsidRPr="00D02050" w:rsidRDefault="00730C57" w:rsidP="00086341">
      <w:pPr>
        <w:pStyle w:val="ListParagraph"/>
        <w:numPr>
          <w:ilvl w:val="1"/>
          <w:numId w:val="23"/>
        </w:numPr>
        <w:spacing w:before="120" w:after="0" w:line="240" w:lineRule="auto"/>
        <w:contextualSpacing w:val="0"/>
        <w:jc w:val="both"/>
        <w:rPr>
          <w:rFonts w:ascii="Times New Roman" w:eastAsia="Calibri" w:hAnsi="Times New Roman" w:cs="Times New Roman"/>
          <w:bCs/>
          <w:lang w:val="en-AU"/>
        </w:rPr>
      </w:pPr>
      <w:r w:rsidRPr="00D02050">
        <w:rPr>
          <w:rFonts w:ascii="Times New Roman" w:hAnsi="Times New Roman" w:cs="Times New Roman"/>
          <w:lang w:val="en-CA"/>
        </w:rPr>
        <w:t>Coordinate with PSC</w:t>
      </w:r>
      <w:r w:rsidR="00077A6B" w:rsidRPr="00D02050">
        <w:rPr>
          <w:rFonts w:ascii="Times New Roman" w:hAnsi="Times New Roman" w:cs="Times New Roman"/>
          <w:lang w:val="en-CA"/>
        </w:rPr>
        <w:t xml:space="preserve"> </w:t>
      </w:r>
      <w:r w:rsidRPr="00D02050">
        <w:rPr>
          <w:rFonts w:ascii="Times New Roman" w:hAnsi="Times New Roman" w:cs="Times New Roman"/>
          <w:lang w:val="en-CA"/>
        </w:rPr>
        <w:t>for A</w:t>
      </w:r>
      <w:r w:rsidR="00077A6B" w:rsidRPr="00D02050">
        <w:rPr>
          <w:rFonts w:ascii="Times New Roman" w:hAnsi="Times New Roman" w:cs="Times New Roman"/>
          <w:lang w:val="en-CA"/>
        </w:rPr>
        <w:t xml:space="preserve">nnual </w:t>
      </w:r>
      <w:r w:rsidRPr="00D02050">
        <w:rPr>
          <w:rFonts w:ascii="Times New Roman" w:hAnsi="Times New Roman" w:cs="Times New Roman"/>
          <w:lang w:val="en-CA"/>
        </w:rPr>
        <w:t>W</w:t>
      </w:r>
      <w:r w:rsidR="00077A6B" w:rsidRPr="00D02050">
        <w:rPr>
          <w:rFonts w:ascii="Times New Roman" w:hAnsi="Times New Roman" w:cs="Times New Roman"/>
          <w:lang w:val="en-CA"/>
        </w:rPr>
        <w:t xml:space="preserve">orkplan and </w:t>
      </w:r>
      <w:r w:rsidRPr="00D02050">
        <w:rPr>
          <w:rFonts w:ascii="Times New Roman" w:hAnsi="Times New Roman" w:cs="Times New Roman"/>
          <w:lang w:val="en-CA"/>
        </w:rPr>
        <w:t>B</w:t>
      </w:r>
      <w:r w:rsidR="00077A6B" w:rsidRPr="00D02050">
        <w:rPr>
          <w:rFonts w:ascii="Times New Roman" w:hAnsi="Times New Roman" w:cs="Times New Roman"/>
          <w:lang w:val="en-CA"/>
        </w:rPr>
        <w:t xml:space="preserve">udget </w:t>
      </w:r>
      <w:r w:rsidRPr="00D02050">
        <w:rPr>
          <w:rFonts w:ascii="Times New Roman" w:hAnsi="Times New Roman" w:cs="Times New Roman"/>
          <w:lang w:val="en-CA"/>
        </w:rPr>
        <w:t>approval for</w:t>
      </w:r>
      <w:r w:rsidR="00077A6B" w:rsidRPr="00D02050">
        <w:rPr>
          <w:rFonts w:ascii="Times New Roman" w:hAnsi="Times New Roman" w:cs="Times New Roman"/>
          <w:lang w:val="en-CA"/>
        </w:rPr>
        <w:t xml:space="preserve"> key deliverables</w:t>
      </w:r>
      <w:r w:rsidRPr="00D02050">
        <w:rPr>
          <w:rFonts w:ascii="Times New Roman" w:hAnsi="Times New Roman" w:cs="Times New Roman"/>
          <w:lang w:val="en-CA"/>
        </w:rPr>
        <w:t xml:space="preserve">. </w:t>
      </w:r>
      <w:r w:rsidR="005A4A22" w:rsidRPr="00D02050">
        <w:rPr>
          <w:rFonts w:ascii="Times New Roman" w:eastAsia="Calibri" w:hAnsi="Times New Roman" w:cs="Times New Roman"/>
          <w:bCs/>
          <w:lang w:val="en-AU"/>
        </w:rPr>
        <w:t>Supervise the regular monitoring and updated of the project workplan and budget</w:t>
      </w:r>
    </w:p>
    <w:p w14:paraId="76C1083E" w14:textId="3E4EEAB6" w:rsidR="00275074" w:rsidRPr="00D02050" w:rsidRDefault="003E6E62" w:rsidP="00086341">
      <w:pPr>
        <w:pStyle w:val="ListParagraph"/>
        <w:numPr>
          <w:ilvl w:val="1"/>
          <w:numId w:val="23"/>
        </w:numPr>
        <w:spacing w:before="120" w:after="0" w:line="240" w:lineRule="auto"/>
        <w:contextualSpacing w:val="0"/>
        <w:jc w:val="both"/>
        <w:rPr>
          <w:rFonts w:ascii="Times New Roman" w:eastAsia="Calibri" w:hAnsi="Times New Roman" w:cs="Times New Roman"/>
          <w:bCs/>
          <w:lang w:val="en-AU"/>
        </w:rPr>
      </w:pPr>
      <w:r w:rsidRPr="00D02050">
        <w:rPr>
          <w:rFonts w:ascii="Times New Roman" w:eastAsia="Calibri" w:hAnsi="Times New Roman" w:cs="Times New Roman"/>
          <w:bCs/>
          <w:lang w:val="en-AU"/>
        </w:rPr>
        <w:t xml:space="preserve">Supervise the procurement and financial management activities in accordance with the Procurement and Budget Plans and the relevant procedures and guidelines of the Government of Tonga and the World </w:t>
      </w:r>
      <w:proofErr w:type="gramStart"/>
      <w:r w:rsidRPr="00D02050">
        <w:rPr>
          <w:rFonts w:ascii="Times New Roman" w:eastAsia="Calibri" w:hAnsi="Times New Roman" w:cs="Times New Roman"/>
          <w:bCs/>
          <w:lang w:val="en-AU"/>
        </w:rPr>
        <w:t>Bank;</w:t>
      </w:r>
      <w:proofErr w:type="gramEnd"/>
    </w:p>
    <w:p w14:paraId="32DDAC32" w14:textId="77777777" w:rsidR="00275074" w:rsidRPr="00D02050" w:rsidRDefault="003E6E62" w:rsidP="00086341">
      <w:pPr>
        <w:pStyle w:val="ListParagraph"/>
        <w:numPr>
          <w:ilvl w:val="1"/>
          <w:numId w:val="23"/>
        </w:numPr>
        <w:spacing w:before="120" w:after="0" w:line="240" w:lineRule="auto"/>
        <w:contextualSpacing w:val="0"/>
        <w:jc w:val="both"/>
        <w:rPr>
          <w:rFonts w:ascii="Times New Roman" w:eastAsia="Calibri" w:hAnsi="Times New Roman" w:cs="Times New Roman"/>
          <w:bCs/>
          <w:lang w:val="en-AU"/>
        </w:rPr>
      </w:pPr>
      <w:r w:rsidRPr="00D02050">
        <w:rPr>
          <w:rFonts w:ascii="Times New Roman" w:eastAsia="Calibri" w:hAnsi="Times New Roman" w:cs="Times New Roman"/>
          <w:bCs/>
          <w:lang w:val="en-AU"/>
        </w:rPr>
        <w:t xml:space="preserve">Ensure the routine financial and disbursement monitoring reports are prepared in accordance with the country requirements acceptable to the World Bank, to facilitate the submission of financial withdrawal applications to the World </w:t>
      </w:r>
      <w:proofErr w:type="gramStart"/>
      <w:r w:rsidRPr="00D02050">
        <w:rPr>
          <w:rFonts w:ascii="Times New Roman" w:eastAsia="Calibri" w:hAnsi="Times New Roman" w:cs="Times New Roman"/>
          <w:bCs/>
          <w:lang w:val="en-AU"/>
        </w:rPr>
        <w:t>Bank;</w:t>
      </w:r>
      <w:proofErr w:type="gramEnd"/>
    </w:p>
    <w:p w14:paraId="2419BF7D" w14:textId="7B71B066" w:rsidR="00275074" w:rsidRPr="00D02050" w:rsidRDefault="004B1F06" w:rsidP="00086341">
      <w:pPr>
        <w:pStyle w:val="ListParagraph"/>
        <w:numPr>
          <w:ilvl w:val="1"/>
          <w:numId w:val="23"/>
        </w:numPr>
        <w:spacing w:before="120" w:after="0" w:line="240" w:lineRule="auto"/>
        <w:contextualSpacing w:val="0"/>
        <w:jc w:val="both"/>
        <w:rPr>
          <w:rFonts w:ascii="Times New Roman" w:eastAsia="Calibri" w:hAnsi="Times New Roman" w:cs="Times New Roman"/>
          <w:bCs/>
          <w:lang w:val="en-AU"/>
        </w:rPr>
      </w:pPr>
      <w:r w:rsidRPr="00D02050">
        <w:rPr>
          <w:rFonts w:ascii="Times New Roman" w:eastAsia="Calibri" w:hAnsi="Times New Roman" w:cs="Times New Roman"/>
          <w:lang w:val="en-AU"/>
        </w:rPr>
        <w:t>Monitor and report on the project progress and performance against the project timeline</w:t>
      </w:r>
      <w:r w:rsidR="00EA4C4E" w:rsidRPr="00D02050">
        <w:rPr>
          <w:rFonts w:ascii="Times New Roman" w:eastAsia="Calibri" w:hAnsi="Times New Roman" w:cs="Times New Roman"/>
          <w:lang w:val="en-AU"/>
        </w:rPr>
        <w:t xml:space="preserve"> using the Project Management and Planning Template (PMT), </w:t>
      </w:r>
      <w:r w:rsidRPr="00D02050">
        <w:rPr>
          <w:rFonts w:ascii="Times New Roman" w:eastAsia="Calibri" w:hAnsi="Times New Roman" w:cs="Times New Roman"/>
          <w:lang w:val="en-AU"/>
        </w:rPr>
        <w:t xml:space="preserve">to </w:t>
      </w:r>
      <w:r w:rsidRPr="00D02050">
        <w:rPr>
          <w:rFonts w:ascii="Times New Roman" w:hAnsi="Times New Roman" w:cs="Times New Roman"/>
          <w:color w:val="000000" w:themeColor="text1"/>
        </w:rPr>
        <w:t xml:space="preserve">comprehensively track planned vs. actual progress for all project activities, highlighting and explaining </w:t>
      </w:r>
      <w:r w:rsidRPr="00D02050">
        <w:rPr>
          <w:rFonts w:ascii="Times New Roman" w:hAnsi="Times New Roman" w:cs="Times New Roman"/>
          <w:color w:val="000000" w:themeColor="text1"/>
        </w:rPr>
        <w:lastRenderedPageBreak/>
        <w:t>delays if any, and taking corrective measures as needed</w:t>
      </w:r>
      <w:r w:rsidR="00A80DF1" w:rsidRPr="00D02050">
        <w:rPr>
          <w:rFonts w:ascii="Times New Roman" w:hAnsi="Times New Roman" w:cs="Times New Roman"/>
          <w:color w:val="000000" w:themeColor="text1"/>
        </w:rPr>
        <w:t xml:space="preserve"> (where relevant, supporting with supplementary detailed tracking spreadsheets and charts for specific activities</w:t>
      </w:r>
      <w:proofErr w:type="gramStart"/>
      <w:r w:rsidR="00A80DF1" w:rsidRPr="00D02050">
        <w:rPr>
          <w:rFonts w:ascii="Times New Roman" w:hAnsi="Times New Roman" w:cs="Times New Roman"/>
          <w:color w:val="000000" w:themeColor="text1"/>
        </w:rPr>
        <w:t>)</w:t>
      </w:r>
      <w:r w:rsidR="00275074" w:rsidRPr="00D02050">
        <w:rPr>
          <w:rFonts w:ascii="Times New Roman" w:hAnsi="Times New Roman" w:cs="Times New Roman"/>
          <w:color w:val="000000" w:themeColor="text1"/>
        </w:rPr>
        <w:t>;</w:t>
      </w:r>
      <w:proofErr w:type="gramEnd"/>
    </w:p>
    <w:p w14:paraId="5002C205" w14:textId="13A83BD2" w:rsidR="00275074" w:rsidRPr="00D02050" w:rsidRDefault="00716FEE" w:rsidP="00086341">
      <w:pPr>
        <w:pStyle w:val="ListParagraph"/>
        <w:numPr>
          <w:ilvl w:val="1"/>
          <w:numId w:val="23"/>
        </w:numPr>
        <w:spacing w:before="120" w:after="0" w:line="240" w:lineRule="auto"/>
        <w:contextualSpacing w:val="0"/>
        <w:jc w:val="both"/>
        <w:rPr>
          <w:rFonts w:ascii="Times New Roman" w:eastAsia="Calibri" w:hAnsi="Times New Roman" w:cs="Times New Roman"/>
          <w:bCs/>
          <w:lang w:val="en-AU"/>
        </w:rPr>
      </w:pPr>
      <w:r w:rsidRPr="00D02050">
        <w:rPr>
          <w:rFonts w:ascii="Times New Roman" w:eastAsia="Calibri" w:hAnsi="Times New Roman" w:cs="Times New Roman"/>
          <w:lang w:val="en-AU"/>
        </w:rPr>
        <w:t>Overs</w:t>
      </w:r>
      <w:r w:rsidR="00671FEA" w:rsidRPr="00D02050">
        <w:rPr>
          <w:rFonts w:ascii="Times New Roman" w:eastAsia="Calibri" w:hAnsi="Times New Roman" w:cs="Times New Roman"/>
          <w:lang w:val="en-AU"/>
        </w:rPr>
        <w:t>ee</w:t>
      </w:r>
      <w:r w:rsidR="00FE145D" w:rsidRPr="00D02050">
        <w:rPr>
          <w:rFonts w:ascii="Times New Roman" w:eastAsia="Calibri" w:hAnsi="Times New Roman" w:cs="Times New Roman"/>
          <w:lang w:val="en-AU"/>
        </w:rPr>
        <w:t>,</w:t>
      </w:r>
      <w:r w:rsidRPr="00D02050">
        <w:rPr>
          <w:rFonts w:ascii="Times New Roman" w:eastAsia="Calibri" w:hAnsi="Times New Roman" w:cs="Times New Roman"/>
          <w:lang w:val="en-AU"/>
        </w:rPr>
        <w:t xml:space="preserve"> monitoring </w:t>
      </w:r>
      <w:r w:rsidR="00FE145D" w:rsidRPr="00D02050">
        <w:rPr>
          <w:rFonts w:ascii="Times New Roman" w:eastAsia="Calibri" w:hAnsi="Times New Roman" w:cs="Times New Roman"/>
          <w:lang w:val="en-AU"/>
        </w:rPr>
        <w:t xml:space="preserve">and </w:t>
      </w:r>
      <w:r w:rsidRPr="00D02050">
        <w:rPr>
          <w:rFonts w:ascii="Times New Roman" w:eastAsia="Calibri" w:hAnsi="Times New Roman" w:cs="Times New Roman"/>
          <w:lang w:val="en-AU"/>
        </w:rPr>
        <w:t>the management of contracts under the Project ensuring the due diligence checks are undertaken</w:t>
      </w:r>
      <w:r w:rsidR="00C77769" w:rsidRPr="00D02050">
        <w:rPr>
          <w:rFonts w:ascii="Times New Roman" w:eastAsia="Calibri" w:hAnsi="Times New Roman" w:cs="Times New Roman"/>
          <w:lang w:val="en-AU"/>
        </w:rPr>
        <w:t xml:space="preserve"> to ensure delivery of outputs</w:t>
      </w:r>
      <w:r w:rsidRPr="00D02050">
        <w:rPr>
          <w:rFonts w:ascii="Times New Roman" w:eastAsia="Calibri" w:hAnsi="Times New Roman" w:cs="Times New Roman"/>
          <w:lang w:val="en-AU"/>
        </w:rPr>
        <w:t xml:space="preserve">, and that payments are correctly made in a timely </w:t>
      </w:r>
      <w:proofErr w:type="gramStart"/>
      <w:r w:rsidRPr="00D02050">
        <w:rPr>
          <w:rFonts w:ascii="Times New Roman" w:eastAsia="Calibri" w:hAnsi="Times New Roman" w:cs="Times New Roman"/>
          <w:lang w:val="en-AU"/>
        </w:rPr>
        <w:t>manner</w:t>
      </w:r>
      <w:r w:rsidR="00275074" w:rsidRPr="00D02050">
        <w:rPr>
          <w:rFonts w:ascii="Times New Roman" w:eastAsia="Calibri" w:hAnsi="Times New Roman" w:cs="Times New Roman"/>
          <w:lang w:val="en-AU"/>
        </w:rPr>
        <w:t>;</w:t>
      </w:r>
      <w:proofErr w:type="gramEnd"/>
    </w:p>
    <w:p w14:paraId="245A7A1A" w14:textId="76D3B648" w:rsidR="00716FEE" w:rsidRPr="00D02050" w:rsidRDefault="00716FEE" w:rsidP="00086341">
      <w:pPr>
        <w:pStyle w:val="ListParagraph"/>
        <w:numPr>
          <w:ilvl w:val="1"/>
          <w:numId w:val="23"/>
        </w:numPr>
        <w:spacing w:before="120" w:after="0" w:line="240" w:lineRule="auto"/>
        <w:contextualSpacing w:val="0"/>
        <w:jc w:val="both"/>
        <w:rPr>
          <w:rFonts w:ascii="Times New Roman" w:eastAsia="Calibri" w:hAnsi="Times New Roman" w:cs="Times New Roman"/>
          <w:bCs/>
          <w:lang w:val="en-AU"/>
        </w:rPr>
      </w:pPr>
      <w:r w:rsidRPr="00D02050">
        <w:rPr>
          <w:rFonts w:ascii="Times New Roman" w:eastAsia="Calibri" w:hAnsi="Times New Roman" w:cs="Times New Roman"/>
          <w:lang w:val="en-AU"/>
        </w:rPr>
        <w:t>Coordinate the handling of grievances according to the approved guidelines.</w:t>
      </w:r>
    </w:p>
    <w:p w14:paraId="6975E642" w14:textId="77777777" w:rsidR="00C77769" w:rsidRPr="00D02050" w:rsidRDefault="00C77769" w:rsidP="00086341">
      <w:pPr>
        <w:pStyle w:val="ListParagraph"/>
        <w:spacing w:before="120" w:after="0" w:line="240" w:lineRule="auto"/>
        <w:jc w:val="both"/>
        <w:rPr>
          <w:rFonts w:ascii="Times New Roman" w:eastAsia="Calibri" w:hAnsi="Times New Roman" w:cs="Times New Roman"/>
          <w:bCs/>
          <w:lang w:val="en-AU"/>
        </w:rPr>
      </w:pPr>
    </w:p>
    <w:p w14:paraId="6E7A1837" w14:textId="6499F87C" w:rsidR="00F85347" w:rsidRPr="00D02050" w:rsidRDefault="004B1F06" w:rsidP="00086341">
      <w:pPr>
        <w:pStyle w:val="ListParagraph"/>
        <w:numPr>
          <w:ilvl w:val="0"/>
          <w:numId w:val="18"/>
        </w:numPr>
        <w:spacing w:before="120" w:after="0" w:line="240" w:lineRule="auto"/>
        <w:jc w:val="both"/>
        <w:rPr>
          <w:rFonts w:ascii="Times New Roman" w:eastAsia="Calibri" w:hAnsi="Times New Roman" w:cs="Times New Roman"/>
          <w:bCs/>
          <w:lang w:val="en-AU"/>
        </w:rPr>
      </w:pPr>
      <w:r w:rsidRPr="00D02050">
        <w:rPr>
          <w:rFonts w:ascii="Times New Roman" w:eastAsia="Calibri" w:hAnsi="Times New Roman" w:cs="Times New Roman"/>
          <w:bCs/>
          <w:lang w:val="en-AU"/>
        </w:rPr>
        <w:t>Lead the PMU and all consultants recruited by the Project and provide them with guidance as needed on project procedures</w:t>
      </w:r>
      <w:r w:rsidR="005A33F7" w:rsidRPr="00D02050">
        <w:rPr>
          <w:rFonts w:ascii="Times New Roman" w:eastAsia="Calibri" w:hAnsi="Times New Roman" w:cs="Times New Roman"/>
          <w:bCs/>
          <w:lang w:val="en-AU"/>
        </w:rPr>
        <w:t xml:space="preserve">, </w:t>
      </w:r>
      <w:r w:rsidRPr="00D02050">
        <w:rPr>
          <w:rFonts w:ascii="Times New Roman" w:eastAsia="Calibri" w:hAnsi="Times New Roman" w:cs="Times New Roman"/>
          <w:bCs/>
          <w:lang w:val="en-AU"/>
        </w:rPr>
        <w:t>policies</w:t>
      </w:r>
      <w:r w:rsidR="00B743A4" w:rsidRPr="00D02050">
        <w:rPr>
          <w:rFonts w:ascii="Times New Roman" w:eastAsia="Calibri" w:hAnsi="Times New Roman" w:cs="Times New Roman"/>
          <w:bCs/>
          <w:lang w:val="en-AU"/>
        </w:rPr>
        <w:t xml:space="preserve"> </w:t>
      </w:r>
      <w:r w:rsidR="005A33F7" w:rsidRPr="00D02050">
        <w:rPr>
          <w:rFonts w:ascii="Times New Roman" w:eastAsia="Calibri" w:hAnsi="Times New Roman" w:cs="Times New Roman"/>
          <w:bCs/>
          <w:lang w:val="en-AU"/>
        </w:rPr>
        <w:t>and proactively managing and mitigating risks</w:t>
      </w:r>
      <w:r w:rsidRPr="00D02050">
        <w:rPr>
          <w:rFonts w:ascii="Times New Roman" w:eastAsia="Calibri" w:hAnsi="Times New Roman" w:cs="Times New Roman"/>
          <w:bCs/>
          <w:lang w:val="en-AU"/>
        </w:rPr>
        <w:t xml:space="preserve">. </w:t>
      </w:r>
      <w:r w:rsidR="00F85347" w:rsidRPr="00D02050">
        <w:rPr>
          <w:rFonts w:ascii="Times New Roman" w:eastAsia="Calibri" w:hAnsi="Times New Roman" w:cs="Times New Roman"/>
          <w:bCs/>
        </w:rPr>
        <w:t>The role involves overall supervision and monitoring of the Project Management Unit (PMU), consultants, and other engaged experts to ensure effective project implementation. This includes overseeing deliverables, identifying and addressing bottlenecks, managing procurement planning and execution in compliance with World Bank guidelines and Tongan regulations, and ensuring sound financial management and contract administration. The position also entails monitoring and evaluating project activities against objectives and performance indicators, managing PMU consultant time inputs and entitlements, and proactively addressing issues identified during implementation to minimize risks and ensure smooth project delivery.</w:t>
      </w:r>
    </w:p>
    <w:p w14:paraId="7791F55F" w14:textId="77777777" w:rsidR="006661DB" w:rsidRPr="00D02050" w:rsidRDefault="00274A28" w:rsidP="00086341">
      <w:pPr>
        <w:numPr>
          <w:ilvl w:val="0"/>
          <w:numId w:val="18"/>
        </w:numPr>
        <w:spacing w:before="120" w:after="0" w:line="240" w:lineRule="auto"/>
        <w:jc w:val="both"/>
        <w:rPr>
          <w:rFonts w:ascii="Times New Roman" w:eastAsia="Calibri" w:hAnsi="Times New Roman" w:cs="Times New Roman"/>
          <w:lang w:val="en-AU"/>
        </w:rPr>
      </w:pPr>
      <w:r w:rsidRPr="00D02050">
        <w:rPr>
          <w:rFonts w:ascii="Times New Roman" w:hAnsi="Times New Roman" w:cs="Times New Roman"/>
          <w:iCs/>
          <w:color w:val="000000" w:themeColor="text1"/>
          <w:lang w:val="en-NZ"/>
        </w:rPr>
        <w:t>Collaborate with the Central Services Unit (CSU) on a regular basis and</w:t>
      </w:r>
      <w:r w:rsidR="004B1F06" w:rsidRPr="00D02050">
        <w:rPr>
          <w:rFonts w:ascii="Times New Roman" w:hAnsi="Times New Roman" w:cs="Times New Roman"/>
          <w:iCs/>
          <w:color w:val="000000" w:themeColor="text1"/>
          <w:lang w:val="en-NZ"/>
        </w:rPr>
        <w:t>:</w:t>
      </w:r>
      <w:r w:rsidRPr="00D02050">
        <w:rPr>
          <w:rFonts w:ascii="Times New Roman" w:hAnsi="Times New Roman" w:cs="Times New Roman"/>
          <w:iCs/>
          <w:color w:val="000000" w:themeColor="text1"/>
          <w:lang w:val="en-NZ"/>
        </w:rPr>
        <w:t xml:space="preserve"> </w:t>
      </w:r>
    </w:p>
    <w:p w14:paraId="2540BA68" w14:textId="663C4965" w:rsidR="006661DB" w:rsidRPr="00D02050" w:rsidRDefault="00716FEE" w:rsidP="00086341">
      <w:pPr>
        <w:numPr>
          <w:ilvl w:val="1"/>
          <w:numId w:val="18"/>
        </w:numPr>
        <w:spacing w:before="120" w:after="0" w:line="240" w:lineRule="auto"/>
        <w:jc w:val="both"/>
        <w:rPr>
          <w:rFonts w:ascii="Times New Roman" w:eastAsia="Calibri" w:hAnsi="Times New Roman" w:cs="Times New Roman"/>
          <w:lang w:val="en-AU"/>
        </w:rPr>
      </w:pPr>
      <w:r w:rsidRPr="00D02050">
        <w:rPr>
          <w:rFonts w:ascii="Times New Roman" w:hAnsi="Times New Roman" w:cs="Times New Roman"/>
          <w:iCs/>
          <w:color w:val="000000" w:themeColor="text1"/>
          <w:lang w:val="en-NZ"/>
        </w:rPr>
        <w:t>E</w:t>
      </w:r>
      <w:r w:rsidR="00274A28" w:rsidRPr="00D02050">
        <w:rPr>
          <w:rFonts w:ascii="Times New Roman" w:hAnsi="Times New Roman" w:cs="Times New Roman"/>
          <w:iCs/>
          <w:color w:val="000000" w:themeColor="text1"/>
          <w:lang w:val="en-NZ"/>
        </w:rPr>
        <w:t xml:space="preserve">nsure that </w:t>
      </w:r>
      <w:r w:rsidR="006B41D5" w:rsidRPr="00D02050">
        <w:rPr>
          <w:rFonts w:ascii="Times New Roman" w:hAnsi="Times New Roman" w:cs="Times New Roman"/>
          <w:iCs/>
          <w:color w:val="000000" w:themeColor="text1"/>
          <w:lang w:val="en-NZ"/>
        </w:rPr>
        <w:t>project</w:t>
      </w:r>
      <w:r w:rsidR="004B1F06" w:rsidRPr="00D02050">
        <w:rPr>
          <w:rFonts w:ascii="Times New Roman" w:hAnsi="Times New Roman" w:cs="Times New Roman"/>
          <w:iCs/>
          <w:color w:val="000000" w:themeColor="text1"/>
          <w:lang w:val="en-NZ"/>
        </w:rPr>
        <w:t xml:space="preserve"> team members </w:t>
      </w:r>
      <w:r w:rsidR="00274A28" w:rsidRPr="00D02050">
        <w:rPr>
          <w:rFonts w:ascii="Times New Roman" w:hAnsi="Times New Roman" w:cs="Times New Roman"/>
          <w:iCs/>
          <w:color w:val="000000" w:themeColor="text1"/>
          <w:lang w:val="en-NZ"/>
        </w:rPr>
        <w:t>seek on-demand support from the CSU</w:t>
      </w:r>
      <w:r w:rsidR="003E6E62" w:rsidRPr="00D02050">
        <w:rPr>
          <w:rFonts w:ascii="Times New Roman" w:hAnsi="Times New Roman" w:cs="Times New Roman"/>
          <w:iCs/>
          <w:color w:val="000000" w:themeColor="text1"/>
          <w:lang w:val="en-NZ"/>
        </w:rPr>
        <w:t xml:space="preserve"> as </w:t>
      </w:r>
      <w:proofErr w:type="gramStart"/>
      <w:r w:rsidR="003E6E62" w:rsidRPr="00D02050">
        <w:rPr>
          <w:rFonts w:ascii="Times New Roman" w:hAnsi="Times New Roman" w:cs="Times New Roman"/>
          <w:iCs/>
          <w:color w:val="000000" w:themeColor="text1"/>
          <w:lang w:val="en-NZ"/>
        </w:rPr>
        <w:t>required;</w:t>
      </w:r>
      <w:proofErr w:type="gramEnd"/>
    </w:p>
    <w:p w14:paraId="43F9D559" w14:textId="650EE1D3" w:rsidR="006661DB" w:rsidRPr="00D02050" w:rsidRDefault="00716FEE" w:rsidP="00086341">
      <w:pPr>
        <w:numPr>
          <w:ilvl w:val="1"/>
          <w:numId w:val="18"/>
        </w:numPr>
        <w:spacing w:before="120" w:after="0" w:line="240" w:lineRule="auto"/>
        <w:jc w:val="both"/>
        <w:rPr>
          <w:rFonts w:ascii="Times New Roman" w:eastAsia="Calibri" w:hAnsi="Times New Roman" w:cs="Times New Roman"/>
          <w:lang w:val="en-AU"/>
        </w:rPr>
      </w:pPr>
      <w:r w:rsidRPr="00D02050">
        <w:rPr>
          <w:rFonts w:ascii="Times New Roman" w:hAnsi="Times New Roman" w:cs="Times New Roman"/>
          <w:iCs/>
          <w:color w:val="000000" w:themeColor="text1"/>
          <w:lang w:val="en-NZ"/>
        </w:rPr>
        <w:t>M</w:t>
      </w:r>
      <w:r w:rsidR="00274A28" w:rsidRPr="00D02050">
        <w:rPr>
          <w:rFonts w:ascii="Times New Roman" w:hAnsi="Times New Roman" w:cs="Times New Roman"/>
          <w:iCs/>
          <w:color w:val="000000" w:themeColor="text1"/>
          <w:lang w:val="en-NZ"/>
        </w:rPr>
        <w:t>eet at regular intervals (at least monthly) with the Programme Manager</w:t>
      </w:r>
      <w:r w:rsidR="00F070A3" w:rsidRPr="00D02050">
        <w:rPr>
          <w:rFonts w:ascii="Times New Roman" w:hAnsi="Times New Roman" w:cs="Times New Roman"/>
          <w:iCs/>
          <w:color w:val="000000" w:themeColor="text1"/>
          <w:lang w:val="en-NZ"/>
        </w:rPr>
        <w:t xml:space="preserve"> and other Specialists</w:t>
      </w:r>
      <w:r w:rsidR="00274A28" w:rsidRPr="00D02050">
        <w:rPr>
          <w:rFonts w:ascii="Times New Roman" w:hAnsi="Times New Roman" w:cs="Times New Roman"/>
          <w:iCs/>
          <w:color w:val="000000" w:themeColor="text1"/>
          <w:lang w:val="en-NZ"/>
        </w:rPr>
        <w:t xml:space="preserve"> of CSU to agree upon levels of support required in the coming period including participation in formal training / workshops organised by the C</w:t>
      </w:r>
      <w:r w:rsidR="004B1F06" w:rsidRPr="00D02050">
        <w:rPr>
          <w:rFonts w:ascii="Times New Roman" w:hAnsi="Times New Roman" w:cs="Times New Roman"/>
          <w:iCs/>
          <w:color w:val="000000" w:themeColor="text1"/>
          <w:lang w:val="en-NZ"/>
        </w:rPr>
        <w:t>S</w:t>
      </w:r>
      <w:r w:rsidR="00274A28" w:rsidRPr="00D02050">
        <w:rPr>
          <w:rFonts w:ascii="Times New Roman" w:hAnsi="Times New Roman" w:cs="Times New Roman"/>
          <w:iCs/>
          <w:color w:val="000000" w:themeColor="text1"/>
          <w:lang w:val="en-NZ"/>
        </w:rPr>
        <w:t>U</w:t>
      </w:r>
      <w:r w:rsidR="004B1F06" w:rsidRPr="00D02050">
        <w:rPr>
          <w:rFonts w:ascii="Times New Roman" w:hAnsi="Times New Roman" w:cs="Times New Roman"/>
          <w:iCs/>
          <w:color w:val="000000" w:themeColor="text1"/>
          <w:lang w:val="en-NZ"/>
        </w:rPr>
        <w:t xml:space="preserve"> or the World </w:t>
      </w:r>
      <w:proofErr w:type="gramStart"/>
      <w:r w:rsidR="004B1F06" w:rsidRPr="00D02050">
        <w:rPr>
          <w:rFonts w:ascii="Times New Roman" w:hAnsi="Times New Roman" w:cs="Times New Roman"/>
          <w:iCs/>
          <w:color w:val="000000" w:themeColor="text1"/>
          <w:lang w:val="en-NZ"/>
        </w:rPr>
        <w:t>Bank</w:t>
      </w:r>
      <w:r w:rsidR="003E6E62" w:rsidRPr="00D02050">
        <w:rPr>
          <w:rFonts w:ascii="Times New Roman" w:hAnsi="Times New Roman" w:cs="Times New Roman"/>
          <w:iCs/>
          <w:color w:val="000000" w:themeColor="text1"/>
          <w:lang w:val="en-NZ"/>
        </w:rPr>
        <w:t>;</w:t>
      </w:r>
      <w:proofErr w:type="gramEnd"/>
    </w:p>
    <w:p w14:paraId="68CCF587" w14:textId="1E142572" w:rsidR="00274A28" w:rsidRPr="00D02050" w:rsidRDefault="00274A28" w:rsidP="00086341">
      <w:pPr>
        <w:numPr>
          <w:ilvl w:val="1"/>
          <w:numId w:val="18"/>
        </w:numPr>
        <w:spacing w:before="120" w:after="0" w:line="240" w:lineRule="auto"/>
        <w:jc w:val="both"/>
        <w:rPr>
          <w:rFonts w:ascii="Times New Roman" w:eastAsia="Calibri" w:hAnsi="Times New Roman" w:cs="Times New Roman"/>
          <w:lang w:val="en-AU"/>
        </w:rPr>
      </w:pPr>
      <w:r w:rsidRPr="00D02050">
        <w:rPr>
          <w:rFonts w:ascii="Times New Roman" w:eastAsia="Calibri" w:hAnsi="Times New Roman" w:cs="Times New Roman"/>
          <w:lang w:val="en-AU"/>
        </w:rPr>
        <w:t xml:space="preserve">Communicate between </w:t>
      </w:r>
      <w:r w:rsidR="002D2880" w:rsidRPr="00D02050">
        <w:rPr>
          <w:rFonts w:ascii="Times New Roman" w:eastAsia="Calibri" w:hAnsi="Times New Roman" w:cs="Times New Roman"/>
          <w:color w:val="000000" w:themeColor="text1"/>
          <w:lang w:val="en-AU"/>
        </w:rPr>
        <w:t>implementing agencies</w:t>
      </w:r>
      <w:r w:rsidRPr="00D02050">
        <w:rPr>
          <w:rFonts w:ascii="Times New Roman" w:eastAsia="Calibri" w:hAnsi="Times New Roman" w:cs="Times New Roman"/>
          <w:lang w:val="en-AU"/>
        </w:rPr>
        <w:t xml:space="preserve">, the World Bank and the </w:t>
      </w:r>
      <w:r w:rsidR="00D50B8C" w:rsidRPr="00D02050">
        <w:rPr>
          <w:rFonts w:ascii="Times New Roman" w:eastAsia="Calibri" w:hAnsi="Times New Roman" w:cs="Times New Roman"/>
          <w:lang w:val="en-AU"/>
        </w:rPr>
        <w:t>MOF</w:t>
      </w:r>
      <w:r w:rsidR="00856B5A" w:rsidRPr="00D02050">
        <w:rPr>
          <w:rFonts w:ascii="Times New Roman" w:eastAsia="Calibri" w:hAnsi="Times New Roman" w:cs="Times New Roman"/>
          <w:lang w:val="en-AU"/>
        </w:rPr>
        <w:t>-</w:t>
      </w:r>
      <w:r w:rsidRPr="00D02050">
        <w:rPr>
          <w:rFonts w:ascii="Times New Roman" w:eastAsia="Calibri" w:hAnsi="Times New Roman" w:cs="Times New Roman"/>
          <w:lang w:val="en-AU"/>
        </w:rPr>
        <w:t>C</w:t>
      </w:r>
      <w:r w:rsidR="0066513D" w:rsidRPr="00D02050">
        <w:rPr>
          <w:rFonts w:ascii="Times New Roman" w:eastAsia="Calibri" w:hAnsi="Times New Roman" w:cs="Times New Roman"/>
          <w:lang w:val="en-AU"/>
        </w:rPr>
        <w:t xml:space="preserve">SU </w:t>
      </w:r>
      <w:r w:rsidRPr="00D02050">
        <w:rPr>
          <w:rFonts w:ascii="Times New Roman" w:eastAsia="Calibri" w:hAnsi="Times New Roman" w:cs="Times New Roman"/>
          <w:lang w:val="en-AU"/>
        </w:rPr>
        <w:t>documents for agreement, clearance, approval, endorsement and seek the views of the CSU before submitting requests for no objection to the World Bank on complex procurement</w:t>
      </w:r>
      <w:r w:rsidR="00052286" w:rsidRPr="00D02050">
        <w:rPr>
          <w:rFonts w:ascii="Times New Roman" w:eastAsia="Calibri" w:hAnsi="Times New Roman" w:cs="Times New Roman"/>
          <w:lang w:val="en-AU"/>
        </w:rPr>
        <w:t xml:space="preserve"> and other </w:t>
      </w:r>
      <w:r w:rsidRPr="00D02050">
        <w:rPr>
          <w:rFonts w:ascii="Times New Roman" w:eastAsia="Calibri" w:hAnsi="Times New Roman" w:cs="Times New Roman"/>
          <w:lang w:val="en-AU"/>
        </w:rPr>
        <w:t>related matters</w:t>
      </w:r>
      <w:r w:rsidR="00630207" w:rsidRPr="00D02050">
        <w:rPr>
          <w:rFonts w:ascii="Times New Roman" w:eastAsia="Calibri" w:hAnsi="Times New Roman" w:cs="Times New Roman"/>
          <w:lang w:val="en-AU"/>
        </w:rPr>
        <w:t>.</w:t>
      </w:r>
    </w:p>
    <w:p w14:paraId="7CF23679" w14:textId="545CBEA0" w:rsidR="00716FEE" w:rsidRPr="00D02050" w:rsidRDefault="00716FEE" w:rsidP="00086341">
      <w:pPr>
        <w:numPr>
          <w:ilvl w:val="0"/>
          <w:numId w:val="18"/>
        </w:numPr>
        <w:spacing w:before="120" w:after="0" w:line="240" w:lineRule="auto"/>
        <w:jc w:val="both"/>
        <w:rPr>
          <w:rFonts w:ascii="Times New Roman" w:eastAsia="Calibri" w:hAnsi="Times New Roman" w:cs="Times New Roman"/>
          <w:lang w:val="en-AU"/>
        </w:rPr>
      </w:pPr>
      <w:r w:rsidRPr="00D02050">
        <w:rPr>
          <w:rFonts w:ascii="Times New Roman" w:eastAsia="Calibri" w:hAnsi="Times New Roman" w:cs="Times New Roman"/>
          <w:bCs/>
          <w:lang w:val="en-AU"/>
        </w:rPr>
        <w:t xml:space="preserve">Ensure good communications and information flow between stakeholders/agencies involved in </w:t>
      </w:r>
      <w:r w:rsidR="00052286" w:rsidRPr="00D02050">
        <w:rPr>
          <w:rFonts w:ascii="Times New Roman" w:eastAsia="Calibri" w:hAnsi="Times New Roman" w:cs="Times New Roman"/>
          <w:bCs/>
          <w:lang w:val="en-AU"/>
        </w:rPr>
        <w:t xml:space="preserve">ATFP </w:t>
      </w:r>
      <w:r w:rsidRPr="00D02050">
        <w:rPr>
          <w:rFonts w:ascii="Times New Roman" w:eastAsia="Calibri" w:hAnsi="Times New Roman" w:cs="Times New Roman"/>
          <w:bCs/>
          <w:lang w:val="en-AU"/>
        </w:rPr>
        <w:t>implementation including (but not limited to</w:t>
      </w:r>
      <w:proofErr w:type="gramStart"/>
      <w:r w:rsidRPr="00D02050">
        <w:rPr>
          <w:rFonts w:ascii="Times New Roman" w:eastAsia="Calibri" w:hAnsi="Times New Roman" w:cs="Times New Roman"/>
          <w:bCs/>
          <w:lang w:val="en-AU"/>
        </w:rPr>
        <w:t>);</w:t>
      </w:r>
      <w:proofErr w:type="gramEnd"/>
    </w:p>
    <w:p w14:paraId="438C1886" w14:textId="4AFAD74B" w:rsidR="003545EB" w:rsidRPr="00D02050" w:rsidRDefault="00577D7C" w:rsidP="00086341">
      <w:pPr>
        <w:numPr>
          <w:ilvl w:val="1"/>
          <w:numId w:val="18"/>
        </w:numPr>
        <w:spacing w:before="120" w:after="0" w:line="240" w:lineRule="auto"/>
        <w:jc w:val="both"/>
        <w:rPr>
          <w:rFonts w:ascii="Times New Roman" w:eastAsia="Calibri" w:hAnsi="Times New Roman" w:cs="Times New Roman"/>
          <w:lang w:val="en-AU"/>
        </w:rPr>
      </w:pPr>
      <w:r w:rsidRPr="00D02050">
        <w:rPr>
          <w:rFonts w:ascii="Times New Roman" w:eastAsia="Calibri" w:hAnsi="Times New Roman" w:cs="Times New Roman"/>
          <w:lang w:val="en-AU"/>
        </w:rPr>
        <w:t xml:space="preserve">Undertaking the necessary </w:t>
      </w:r>
      <w:r w:rsidR="00716FEE" w:rsidRPr="00D02050">
        <w:rPr>
          <w:rFonts w:ascii="Times New Roman" w:eastAsia="Calibri" w:hAnsi="Times New Roman" w:cs="Times New Roman"/>
          <w:lang w:val="en-AU"/>
        </w:rPr>
        <w:t>l</w:t>
      </w:r>
      <w:r w:rsidR="003545EB" w:rsidRPr="00D02050">
        <w:rPr>
          <w:rFonts w:ascii="Times New Roman" w:eastAsia="Calibri" w:hAnsi="Times New Roman" w:cs="Times New Roman"/>
          <w:lang w:val="en-AU"/>
        </w:rPr>
        <w:t xml:space="preserve">iaison with other donor agencies, Ministries and with other relevant Projects within Tonga and report to </w:t>
      </w:r>
      <w:r w:rsidR="002D2880" w:rsidRPr="00D02050">
        <w:rPr>
          <w:rFonts w:ascii="Times New Roman" w:eastAsia="Calibri" w:hAnsi="Times New Roman" w:cs="Times New Roman"/>
          <w:color w:val="000000" w:themeColor="text1"/>
          <w:lang w:val="en-AU"/>
        </w:rPr>
        <w:t>implementing agencies</w:t>
      </w:r>
      <w:r w:rsidR="00D50B8C" w:rsidRPr="00D02050">
        <w:rPr>
          <w:rFonts w:ascii="Times New Roman" w:eastAsia="Calibri" w:hAnsi="Times New Roman" w:cs="Times New Roman"/>
          <w:lang w:val="en-AU"/>
        </w:rPr>
        <w:t>, MOF</w:t>
      </w:r>
      <w:r w:rsidR="003545EB" w:rsidRPr="00D02050">
        <w:rPr>
          <w:rFonts w:ascii="Times New Roman" w:eastAsia="Calibri" w:hAnsi="Times New Roman" w:cs="Times New Roman"/>
          <w:lang w:val="en-AU"/>
        </w:rPr>
        <w:t xml:space="preserve"> and the World </w:t>
      </w:r>
      <w:r w:rsidR="00EB4D87" w:rsidRPr="00D02050">
        <w:rPr>
          <w:rFonts w:ascii="Times New Roman" w:eastAsia="Calibri" w:hAnsi="Times New Roman" w:cs="Times New Roman"/>
          <w:lang w:val="en-AU"/>
        </w:rPr>
        <w:t>Bank.</w:t>
      </w:r>
    </w:p>
    <w:p w14:paraId="66376E5A" w14:textId="46D1415E" w:rsidR="00D446C1" w:rsidRPr="00D02050" w:rsidRDefault="00D446C1" w:rsidP="00086341">
      <w:pPr>
        <w:pStyle w:val="ListParagraph"/>
        <w:numPr>
          <w:ilvl w:val="1"/>
          <w:numId w:val="18"/>
        </w:numPr>
        <w:spacing w:before="120" w:after="0" w:line="240" w:lineRule="auto"/>
        <w:contextualSpacing w:val="0"/>
        <w:jc w:val="both"/>
        <w:rPr>
          <w:rFonts w:ascii="Times New Roman" w:eastAsia="Calibri" w:hAnsi="Times New Roman" w:cs="Times New Roman"/>
          <w:bCs/>
          <w:lang w:val="en-AU"/>
        </w:rPr>
      </w:pPr>
      <w:r w:rsidRPr="00D02050">
        <w:rPr>
          <w:rFonts w:ascii="Times New Roman" w:eastAsia="Calibri" w:hAnsi="Times New Roman" w:cs="Times New Roman"/>
          <w:bCs/>
          <w:lang w:val="en-AU"/>
        </w:rPr>
        <w:t>Advocacy related to the Project, especially the development and maintenance of</w:t>
      </w:r>
      <w:r w:rsidR="00CF6B83" w:rsidRPr="00D02050">
        <w:rPr>
          <w:rFonts w:ascii="Times New Roman" w:eastAsia="Calibri" w:hAnsi="Times New Roman" w:cs="Times New Roman"/>
          <w:bCs/>
          <w:lang w:val="en-AU"/>
        </w:rPr>
        <w:t xml:space="preserve"> </w:t>
      </w:r>
      <w:r w:rsidRPr="00D02050">
        <w:rPr>
          <w:rFonts w:ascii="Times New Roman" w:eastAsia="Calibri" w:hAnsi="Times New Roman" w:cs="Times New Roman"/>
          <w:bCs/>
          <w:lang w:val="en-AU"/>
        </w:rPr>
        <w:t xml:space="preserve">partnerships with related projects and programmes and institutions engaged in </w:t>
      </w:r>
      <w:r w:rsidR="0090407E" w:rsidRPr="00D02050">
        <w:rPr>
          <w:rFonts w:ascii="Times New Roman" w:eastAsia="Calibri" w:hAnsi="Times New Roman" w:cs="Times New Roman"/>
          <w:bCs/>
          <w:lang w:val="en-AU"/>
        </w:rPr>
        <w:t>Trade facilitation</w:t>
      </w:r>
      <w:r w:rsidR="0079469F" w:rsidRPr="00D02050">
        <w:rPr>
          <w:rFonts w:ascii="Times New Roman" w:eastAsia="Calibri" w:hAnsi="Times New Roman" w:cs="Times New Roman"/>
          <w:bCs/>
          <w:lang w:val="en-AU"/>
        </w:rPr>
        <w:t>.</w:t>
      </w:r>
    </w:p>
    <w:p w14:paraId="2F55469E" w14:textId="1F0D9581" w:rsidR="00D446C1" w:rsidRPr="00D02050" w:rsidRDefault="00D446C1" w:rsidP="00086341">
      <w:pPr>
        <w:pStyle w:val="ListParagraph"/>
        <w:numPr>
          <w:ilvl w:val="0"/>
          <w:numId w:val="18"/>
        </w:numPr>
        <w:spacing w:before="120" w:after="0" w:line="240" w:lineRule="auto"/>
        <w:contextualSpacing w:val="0"/>
        <w:jc w:val="both"/>
        <w:rPr>
          <w:rFonts w:ascii="Times New Roman" w:eastAsia="Calibri" w:hAnsi="Times New Roman" w:cs="Times New Roman"/>
          <w:bCs/>
          <w:lang w:val="en-AU"/>
        </w:rPr>
      </w:pPr>
      <w:r w:rsidRPr="00D02050">
        <w:rPr>
          <w:rFonts w:ascii="Times New Roman" w:eastAsia="Calibri" w:hAnsi="Times New Roman" w:cs="Times New Roman"/>
          <w:bCs/>
          <w:lang w:val="en-AU"/>
        </w:rPr>
        <w:t xml:space="preserve">Prepare and coordinate </w:t>
      </w:r>
      <w:r w:rsidR="004605F8" w:rsidRPr="00D02050">
        <w:rPr>
          <w:rFonts w:ascii="Times New Roman" w:eastAsia="Calibri" w:hAnsi="Times New Roman" w:cs="Times New Roman"/>
          <w:bCs/>
          <w:lang w:val="en-AU"/>
        </w:rPr>
        <w:t xml:space="preserve">mid-term review and </w:t>
      </w:r>
      <w:r w:rsidRPr="00D02050">
        <w:rPr>
          <w:rFonts w:ascii="Times New Roman" w:eastAsia="Calibri" w:hAnsi="Times New Roman" w:cs="Times New Roman"/>
          <w:bCs/>
          <w:lang w:val="en-AU"/>
        </w:rPr>
        <w:t>completion report activities</w:t>
      </w:r>
      <w:r w:rsidR="00275074" w:rsidRPr="00D02050">
        <w:rPr>
          <w:rFonts w:ascii="Times New Roman" w:eastAsia="Calibri" w:hAnsi="Times New Roman" w:cs="Times New Roman"/>
          <w:bCs/>
          <w:lang w:val="en-AU"/>
        </w:rPr>
        <w:t xml:space="preserve"> (if applicable/required</w:t>
      </w:r>
      <w:proofErr w:type="gramStart"/>
      <w:r w:rsidR="00275074" w:rsidRPr="00D02050">
        <w:rPr>
          <w:rFonts w:ascii="Times New Roman" w:eastAsia="Calibri" w:hAnsi="Times New Roman" w:cs="Times New Roman"/>
          <w:bCs/>
          <w:lang w:val="en-AU"/>
        </w:rPr>
        <w:t>)</w:t>
      </w:r>
      <w:r w:rsidRPr="00D02050">
        <w:rPr>
          <w:rFonts w:ascii="Times New Roman" w:eastAsia="Calibri" w:hAnsi="Times New Roman" w:cs="Times New Roman"/>
          <w:bCs/>
          <w:lang w:val="en-AU"/>
        </w:rPr>
        <w:t>;</w:t>
      </w:r>
      <w:proofErr w:type="gramEnd"/>
    </w:p>
    <w:p w14:paraId="65C28635" w14:textId="03DE2DF2" w:rsidR="001E33D9" w:rsidRPr="00D02050" w:rsidRDefault="00D446C1" w:rsidP="00086341">
      <w:pPr>
        <w:pStyle w:val="ListParagraph"/>
        <w:numPr>
          <w:ilvl w:val="0"/>
          <w:numId w:val="18"/>
        </w:numPr>
        <w:spacing w:before="120" w:after="0" w:line="240" w:lineRule="auto"/>
        <w:contextualSpacing w:val="0"/>
        <w:jc w:val="both"/>
        <w:rPr>
          <w:rFonts w:ascii="Times New Roman" w:eastAsia="Calibri" w:hAnsi="Times New Roman" w:cs="Times New Roman"/>
          <w:bCs/>
          <w:strike/>
          <w:lang w:val="en-AU"/>
        </w:rPr>
      </w:pPr>
      <w:r w:rsidRPr="00D02050">
        <w:rPr>
          <w:rFonts w:ascii="Times New Roman" w:eastAsia="Calibri" w:hAnsi="Times New Roman" w:cs="Times New Roman"/>
          <w:bCs/>
          <w:lang w:val="en-AU"/>
        </w:rPr>
        <w:t>Assist with the implementation of follow up actions resulting from</w:t>
      </w:r>
      <w:r w:rsidR="00EC0183" w:rsidRPr="00D02050">
        <w:rPr>
          <w:rFonts w:ascii="Times New Roman" w:eastAsia="Calibri" w:hAnsi="Times New Roman" w:cs="Times New Roman"/>
          <w:bCs/>
          <w:lang w:val="en-AU"/>
        </w:rPr>
        <w:t xml:space="preserve"> World Bank</w:t>
      </w:r>
      <w:r w:rsidRPr="00D02050">
        <w:rPr>
          <w:rFonts w:ascii="Times New Roman" w:eastAsia="Calibri" w:hAnsi="Times New Roman" w:cs="Times New Roman"/>
          <w:bCs/>
          <w:lang w:val="en-AU"/>
        </w:rPr>
        <w:t xml:space="preserve"> technical and implementation support missions</w:t>
      </w:r>
      <w:r w:rsidR="00BD6CB0" w:rsidRPr="00D02050">
        <w:rPr>
          <w:rFonts w:ascii="Times New Roman" w:eastAsia="Calibri" w:hAnsi="Times New Roman" w:cs="Times New Roman"/>
          <w:bCs/>
          <w:lang w:val="en-AU"/>
        </w:rPr>
        <w:t>, regular teleconferences</w:t>
      </w:r>
      <w:r w:rsidRPr="00D02050">
        <w:rPr>
          <w:rFonts w:ascii="Times New Roman" w:eastAsia="Calibri" w:hAnsi="Times New Roman" w:cs="Times New Roman"/>
          <w:bCs/>
          <w:lang w:val="en-AU"/>
        </w:rPr>
        <w:t xml:space="preserve"> and progress reports</w:t>
      </w:r>
      <w:r w:rsidR="004531C9" w:rsidRPr="00D02050">
        <w:rPr>
          <w:rFonts w:ascii="Times New Roman" w:eastAsia="Calibri" w:hAnsi="Times New Roman" w:cs="Times New Roman"/>
          <w:bCs/>
          <w:lang w:val="en-AU"/>
        </w:rPr>
        <w:t>.</w:t>
      </w:r>
    </w:p>
    <w:p w14:paraId="04F13B2B" w14:textId="0E3852D9" w:rsidR="0032022E" w:rsidRPr="00D02050" w:rsidRDefault="00D446C1" w:rsidP="00086341">
      <w:pPr>
        <w:pStyle w:val="ListParagraph"/>
        <w:numPr>
          <w:ilvl w:val="0"/>
          <w:numId w:val="18"/>
        </w:numPr>
        <w:spacing w:before="120" w:after="0" w:line="240" w:lineRule="auto"/>
        <w:contextualSpacing w:val="0"/>
        <w:jc w:val="both"/>
        <w:rPr>
          <w:rFonts w:ascii="Times New Roman" w:eastAsia="Calibri" w:hAnsi="Times New Roman" w:cs="Times New Roman"/>
          <w:bCs/>
          <w:lang w:val="en-AU"/>
        </w:rPr>
      </w:pPr>
      <w:r w:rsidRPr="00D02050">
        <w:rPr>
          <w:rFonts w:ascii="Times New Roman" w:eastAsia="Calibri" w:hAnsi="Times New Roman" w:cs="Times New Roman"/>
          <w:bCs/>
          <w:lang w:val="en-AU"/>
        </w:rPr>
        <w:t>Other duties applicable to the Project Manager as delegated by the CEO</w:t>
      </w:r>
      <w:r w:rsidR="0033744F" w:rsidRPr="00D02050">
        <w:rPr>
          <w:rFonts w:ascii="Times New Roman" w:eastAsia="Calibri" w:hAnsi="Times New Roman" w:cs="Times New Roman"/>
          <w:bCs/>
          <w:lang w:val="en-AU"/>
        </w:rPr>
        <w:t>s of each IA</w:t>
      </w:r>
      <w:r w:rsidR="002D2880" w:rsidRPr="00D02050">
        <w:rPr>
          <w:rFonts w:ascii="Times New Roman" w:eastAsia="Calibri" w:hAnsi="Times New Roman" w:cs="Times New Roman"/>
          <w:bCs/>
          <w:lang w:val="en-AU"/>
        </w:rPr>
        <w:t>s</w:t>
      </w:r>
      <w:r w:rsidRPr="00D02050">
        <w:rPr>
          <w:rFonts w:ascii="Times New Roman" w:eastAsia="Calibri" w:hAnsi="Times New Roman" w:cs="Times New Roman"/>
          <w:bCs/>
          <w:lang w:val="en-AU"/>
        </w:rPr>
        <w:t>.</w:t>
      </w:r>
    </w:p>
    <w:p w14:paraId="1CA3F606" w14:textId="77777777" w:rsidR="00790226" w:rsidRPr="00D02050" w:rsidRDefault="00790226" w:rsidP="00086341">
      <w:pPr>
        <w:pStyle w:val="ListParagraph"/>
        <w:jc w:val="both"/>
        <w:rPr>
          <w:rFonts w:ascii="Times New Roman" w:hAnsi="Times New Roman" w:cs="Times New Roman"/>
        </w:rPr>
      </w:pPr>
      <w:bookmarkStart w:id="17" w:name="_Hlk173502864"/>
    </w:p>
    <w:p w14:paraId="59220571" w14:textId="77777777" w:rsidR="00790226" w:rsidRPr="00D02050" w:rsidRDefault="00790226" w:rsidP="00086341">
      <w:pPr>
        <w:pStyle w:val="ListParagraph"/>
        <w:numPr>
          <w:ilvl w:val="0"/>
          <w:numId w:val="30"/>
        </w:numPr>
        <w:spacing w:after="160" w:line="259" w:lineRule="auto"/>
        <w:rPr>
          <w:rFonts w:ascii="Times New Roman" w:hAnsi="Times New Roman" w:cs="Times New Roman"/>
          <w:b/>
          <w:i/>
          <w:u w:val="single"/>
        </w:rPr>
      </w:pPr>
      <w:r w:rsidRPr="00D02050">
        <w:rPr>
          <w:rFonts w:ascii="Times New Roman" w:hAnsi="Times New Roman" w:cs="Times New Roman"/>
          <w:b/>
          <w:i/>
          <w:u w:val="single"/>
        </w:rPr>
        <w:t>Key Deliverables/ Reporting and KPIs:</w:t>
      </w:r>
    </w:p>
    <w:tbl>
      <w:tblPr>
        <w:tblStyle w:val="TableGrid1"/>
        <w:tblW w:w="8788" w:type="dxa"/>
        <w:tblInd w:w="279" w:type="dxa"/>
        <w:tblLook w:val="04A0" w:firstRow="1" w:lastRow="0" w:firstColumn="1" w:lastColumn="0" w:noHBand="0" w:noVBand="1"/>
      </w:tblPr>
      <w:tblGrid>
        <w:gridCol w:w="4252"/>
        <w:gridCol w:w="1713"/>
        <w:gridCol w:w="2823"/>
      </w:tblGrid>
      <w:tr w:rsidR="00790226" w:rsidRPr="00D02050" w14:paraId="5C4EE2BF" w14:textId="77777777" w:rsidTr="001A1206">
        <w:trPr>
          <w:trHeight w:val="71"/>
        </w:trPr>
        <w:tc>
          <w:tcPr>
            <w:tcW w:w="4252" w:type="dxa"/>
            <w:shd w:val="clear" w:color="auto" w:fill="D9D9D9" w:themeFill="background1" w:themeFillShade="D9"/>
          </w:tcPr>
          <w:p w14:paraId="0937A1E9" w14:textId="77777777" w:rsidR="00790226" w:rsidRPr="00D02050" w:rsidRDefault="00790226" w:rsidP="00086341">
            <w:pPr>
              <w:pStyle w:val="NoSpacing"/>
              <w:jc w:val="center"/>
              <w:rPr>
                <w:b/>
                <w:bCs/>
                <w:sz w:val="22"/>
                <w:szCs w:val="22"/>
                <w:lang w:val="en-AU"/>
              </w:rPr>
            </w:pPr>
            <w:bookmarkStart w:id="18" w:name="_Hlk173507882"/>
            <w:bookmarkEnd w:id="17"/>
            <w:r w:rsidRPr="00D02050">
              <w:rPr>
                <w:b/>
                <w:bCs/>
                <w:sz w:val="22"/>
                <w:szCs w:val="22"/>
                <w:lang w:val="en-AU"/>
              </w:rPr>
              <w:t>Key Deliverables</w:t>
            </w:r>
          </w:p>
        </w:tc>
        <w:tc>
          <w:tcPr>
            <w:tcW w:w="1713" w:type="dxa"/>
            <w:shd w:val="clear" w:color="auto" w:fill="D9D9D9" w:themeFill="background1" w:themeFillShade="D9"/>
          </w:tcPr>
          <w:p w14:paraId="364B23AA" w14:textId="77777777" w:rsidR="00790226" w:rsidRPr="00D02050" w:rsidRDefault="00790226" w:rsidP="00086341">
            <w:pPr>
              <w:pStyle w:val="NoSpacing"/>
              <w:jc w:val="center"/>
              <w:rPr>
                <w:b/>
                <w:bCs/>
                <w:sz w:val="22"/>
                <w:szCs w:val="22"/>
                <w:lang w:val="en-AU"/>
              </w:rPr>
            </w:pPr>
            <w:r w:rsidRPr="00D02050">
              <w:rPr>
                <w:b/>
                <w:bCs/>
                <w:sz w:val="22"/>
                <w:szCs w:val="22"/>
                <w:lang w:val="en-AU"/>
              </w:rPr>
              <w:t>Timing</w:t>
            </w:r>
          </w:p>
        </w:tc>
        <w:tc>
          <w:tcPr>
            <w:tcW w:w="2823" w:type="dxa"/>
            <w:shd w:val="clear" w:color="auto" w:fill="D9D9D9" w:themeFill="background1" w:themeFillShade="D9"/>
          </w:tcPr>
          <w:p w14:paraId="7BA3F730" w14:textId="758C14D4" w:rsidR="00790226" w:rsidRPr="00D02050" w:rsidRDefault="00790226" w:rsidP="00086341">
            <w:pPr>
              <w:pStyle w:val="NoSpacing"/>
              <w:jc w:val="center"/>
              <w:rPr>
                <w:b/>
                <w:bCs/>
                <w:sz w:val="22"/>
                <w:szCs w:val="22"/>
                <w:lang w:val="en-AU"/>
              </w:rPr>
            </w:pPr>
            <w:r w:rsidRPr="00D02050">
              <w:rPr>
                <w:b/>
                <w:bCs/>
                <w:color w:val="000000" w:themeColor="text1"/>
                <w:sz w:val="22"/>
                <w:szCs w:val="22"/>
                <w:lang w:val="en-AU"/>
              </w:rPr>
              <w:t>KPI</w:t>
            </w:r>
            <w:r w:rsidR="004605F8" w:rsidRPr="00D02050">
              <w:rPr>
                <w:b/>
                <w:bCs/>
                <w:color w:val="000000" w:themeColor="text1"/>
                <w:sz w:val="22"/>
                <w:szCs w:val="22"/>
                <w:lang w:val="en-AU"/>
              </w:rPr>
              <w:t xml:space="preserve"> (Targets)</w:t>
            </w:r>
          </w:p>
        </w:tc>
      </w:tr>
      <w:tr w:rsidR="00790226" w:rsidRPr="00D02050" w14:paraId="1CD6C029" w14:textId="77777777" w:rsidTr="00C80FDB">
        <w:trPr>
          <w:trHeight w:val="162"/>
        </w:trPr>
        <w:tc>
          <w:tcPr>
            <w:tcW w:w="4252" w:type="dxa"/>
          </w:tcPr>
          <w:p w14:paraId="595DB265" w14:textId="7318DCD7" w:rsidR="00790226" w:rsidRPr="00D02050" w:rsidRDefault="0012186E" w:rsidP="00086341">
            <w:pPr>
              <w:pStyle w:val="NoSpacing"/>
              <w:rPr>
                <w:sz w:val="22"/>
                <w:szCs w:val="22"/>
                <w:lang w:val="en-AU"/>
              </w:rPr>
            </w:pPr>
            <w:r w:rsidRPr="00D02050">
              <w:rPr>
                <w:sz w:val="22"/>
                <w:szCs w:val="22"/>
                <w:lang w:val="en-AU"/>
              </w:rPr>
              <w:t xml:space="preserve">Inception report presented </w:t>
            </w:r>
          </w:p>
        </w:tc>
        <w:tc>
          <w:tcPr>
            <w:tcW w:w="1713" w:type="dxa"/>
          </w:tcPr>
          <w:p w14:paraId="7A91B3F0" w14:textId="47842CE6" w:rsidR="00790226" w:rsidRPr="00D02050" w:rsidRDefault="0012186E" w:rsidP="00086341">
            <w:pPr>
              <w:pStyle w:val="NoSpacing"/>
              <w:rPr>
                <w:sz w:val="22"/>
                <w:szCs w:val="22"/>
                <w:lang w:val="en-AU"/>
              </w:rPr>
            </w:pPr>
            <w:r w:rsidRPr="00D02050">
              <w:rPr>
                <w:sz w:val="22"/>
                <w:szCs w:val="22"/>
                <w:lang w:val="en-AU"/>
              </w:rPr>
              <w:t>within 3 months</w:t>
            </w:r>
            <w:r w:rsidR="00C80FDB" w:rsidRPr="00D02050">
              <w:rPr>
                <w:sz w:val="22"/>
                <w:szCs w:val="22"/>
                <w:lang w:val="en-AU"/>
              </w:rPr>
              <w:t xml:space="preserve"> of contract sign date</w:t>
            </w:r>
          </w:p>
        </w:tc>
        <w:tc>
          <w:tcPr>
            <w:tcW w:w="2823" w:type="dxa"/>
          </w:tcPr>
          <w:p w14:paraId="42B109EE" w14:textId="6C75114B" w:rsidR="00790226" w:rsidRPr="00D02050" w:rsidRDefault="004605F8" w:rsidP="00086341">
            <w:pPr>
              <w:pStyle w:val="NoSpacing"/>
              <w:rPr>
                <w:sz w:val="22"/>
                <w:szCs w:val="22"/>
                <w:lang w:val="en-AU"/>
              </w:rPr>
            </w:pPr>
            <w:r w:rsidRPr="00D02050">
              <w:rPr>
                <w:sz w:val="22"/>
                <w:szCs w:val="22"/>
                <w:lang w:val="en-AU"/>
              </w:rPr>
              <w:t>Inception report completed on time to a satisfactory level (Yes)</w:t>
            </w:r>
          </w:p>
        </w:tc>
      </w:tr>
      <w:tr w:rsidR="0012186E" w:rsidRPr="00D02050" w14:paraId="7F1C6CD3" w14:textId="77777777" w:rsidTr="001A1206">
        <w:trPr>
          <w:trHeight w:val="179"/>
        </w:trPr>
        <w:tc>
          <w:tcPr>
            <w:tcW w:w="4252" w:type="dxa"/>
          </w:tcPr>
          <w:p w14:paraId="72E60524" w14:textId="259D0F8E" w:rsidR="0012186E" w:rsidRPr="00D02050" w:rsidRDefault="004605F8" w:rsidP="00086341">
            <w:pPr>
              <w:pStyle w:val="NoSpacing"/>
              <w:rPr>
                <w:sz w:val="22"/>
                <w:szCs w:val="22"/>
                <w:lang w:val="en-AU"/>
              </w:rPr>
            </w:pPr>
            <w:bookmarkStart w:id="19" w:name="_Hlk173508813"/>
            <w:r w:rsidRPr="00D02050">
              <w:rPr>
                <w:sz w:val="22"/>
                <w:szCs w:val="22"/>
                <w:lang w:val="en-AU"/>
              </w:rPr>
              <w:lastRenderedPageBreak/>
              <w:t>N</w:t>
            </w:r>
            <w:r w:rsidR="0012186E" w:rsidRPr="00D02050">
              <w:rPr>
                <w:sz w:val="22"/>
                <w:szCs w:val="22"/>
                <w:lang w:val="en-AU"/>
              </w:rPr>
              <w:t>ew officer induction/probation and any related training requirements</w:t>
            </w:r>
            <w:r w:rsidRPr="00D02050">
              <w:rPr>
                <w:sz w:val="22"/>
                <w:szCs w:val="22"/>
                <w:lang w:val="en-AU"/>
              </w:rPr>
              <w:t xml:space="preserve"> supervised</w:t>
            </w:r>
            <w:r w:rsidR="00A4543A" w:rsidRPr="00D02050">
              <w:rPr>
                <w:sz w:val="22"/>
                <w:szCs w:val="22"/>
                <w:lang w:val="en-AU"/>
              </w:rPr>
              <w:t>.</w:t>
            </w:r>
            <w:r w:rsidR="0012186E" w:rsidRPr="00D02050">
              <w:rPr>
                <w:sz w:val="22"/>
                <w:szCs w:val="22"/>
                <w:lang w:val="en-AU"/>
              </w:rPr>
              <w:t xml:space="preserve"> </w:t>
            </w:r>
            <w:bookmarkEnd w:id="19"/>
          </w:p>
        </w:tc>
        <w:tc>
          <w:tcPr>
            <w:tcW w:w="1713" w:type="dxa"/>
          </w:tcPr>
          <w:p w14:paraId="7D6033CE" w14:textId="6453D130" w:rsidR="0012186E" w:rsidRPr="00D02050" w:rsidRDefault="0012186E" w:rsidP="00086341">
            <w:pPr>
              <w:pStyle w:val="NoSpacing"/>
              <w:rPr>
                <w:sz w:val="22"/>
                <w:szCs w:val="22"/>
                <w:lang w:val="en-AU"/>
              </w:rPr>
            </w:pPr>
            <w:r w:rsidRPr="00D02050">
              <w:rPr>
                <w:sz w:val="22"/>
                <w:szCs w:val="22"/>
                <w:lang w:val="en-AU"/>
              </w:rPr>
              <w:t>Six months of probation</w:t>
            </w:r>
          </w:p>
        </w:tc>
        <w:tc>
          <w:tcPr>
            <w:tcW w:w="2823" w:type="dxa"/>
          </w:tcPr>
          <w:p w14:paraId="6EB05E3E" w14:textId="7C5DD501" w:rsidR="0012186E" w:rsidRPr="00D02050" w:rsidRDefault="00F96A01" w:rsidP="00086341">
            <w:pPr>
              <w:pStyle w:val="NoSpacing"/>
              <w:rPr>
                <w:sz w:val="22"/>
                <w:szCs w:val="22"/>
                <w:lang w:val="en-AU"/>
              </w:rPr>
            </w:pPr>
            <w:r w:rsidRPr="00D02050">
              <w:rPr>
                <w:sz w:val="22"/>
                <w:szCs w:val="22"/>
                <w:lang w:val="en-AU"/>
              </w:rPr>
              <w:t>% of new officers successfully completing p</w:t>
            </w:r>
            <w:r w:rsidR="0012186E" w:rsidRPr="00D02050">
              <w:rPr>
                <w:sz w:val="22"/>
                <w:szCs w:val="22"/>
                <w:lang w:val="en-AU"/>
              </w:rPr>
              <w:t xml:space="preserve">robation </w:t>
            </w:r>
            <w:r w:rsidR="005F2B5A" w:rsidRPr="00D02050">
              <w:rPr>
                <w:sz w:val="22"/>
                <w:szCs w:val="22"/>
                <w:lang w:val="en-AU"/>
              </w:rPr>
              <w:t xml:space="preserve">as determined in the assessment procedures (100%) </w:t>
            </w:r>
            <w:r w:rsidR="00815BE1" w:rsidRPr="00D02050">
              <w:rPr>
                <w:sz w:val="22"/>
                <w:szCs w:val="22"/>
                <w:lang w:val="en-AU"/>
              </w:rPr>
              <w:t>*</w:t>
            </w:r>
          </w:p>
        </w:tc>
      </w:tr>
      <w:tr w:rsidR="00C80FDB" w:rsidRPr="00D02050" w14:paraId="3B0A7EBC" w14:textId="77777777" w:rsidTr="001A1206">
        <w:trPr>
          <w:trHeight w:val="179"/>
        </w:trPr>
        <w:tc>
          <w:tcPr>
            <w:tcW w:w="4252" w:type="dxa"/>
          </w:tcPr>
          <w:p w14:paraId="01D1BCBD" w14:textId="0428D895" w:rsidR="00C80FDB" w:rsidRPr="00D02050" w:rsidRDefault="00B42A5B" w:rsidP="00086341">
            <w:pPr>
              <w:pStyle w:val="NoSpacing"/>
              <w:rPr>
                <w:sz w:val="22"/>
                <w:szCs w:val="22"/>
                <w:lang w:val="en-AU"/>
              </w:rPr>
            </w:pPr>
            <w:r w:rsidRPr="00D02050">
              <w:rPr>
                <w:sz w:val="22"/>
                <w:szCs w:val="22"/>
                <w:lang w:val="en-AU"/>
              </w:rPr>
              <w:t>Project delivering against the IRIs and PDO</w:t>
            </w:r>
            <w:r w:rsidR="0033744F" w:rsidRPr="00D02050">
              <w:rPr>
                <w:sz w:val="22"/>
                <w:szCs w:val="22"/>
                <w:lang w:val="en-AU"/>
              </w:rPr>
              <w:t>I</w:t>
            </w:r>
            <w:r w:rsidRPr="00D02050">
              <w:rPr>
                <w:sz w:val="22"/>
                <w:szCs w:val="22"/>
                <w:lang w:val="en-AU"/>
              </w:rPr>
              <w:t>s</w:t>
            </w:r>
          </w:p>
        </w:tc>
        <w:tc>
          <w:tcPr>
            <w:tcW w:w="1713" w:type="dxa"/>
          </w:tcPr>
          <w:p w14:paraId="66424E6D" w14:textId="0503059E" w:rsidR="00C80FDB" w:rsidRPr="00D02050" w:rsidRDefault="00730C57" w:rsidP="00086341">
            <w:pPr>
              <w:pStyle w:val="NoSpacing"/>
              <w:rPr>
                <w:sz w:val="22"/>
                <w:szCs w:val="22"/>
                <w:lang w:val="en-AU"/>
              </w:rPr>
            </w:pPr>
            <w:r w:rsidRPr="00D02050">
              <w:rPr>
                <w:sz w:val="22"/>
                <w:szCs w:val="22"/>
                <w:lang w:val="en-AU"/>
              </w:rPr>
              <w:t>A</w:t>
            </w:r>
            <w:r w:rsidR="00B42A5B" w:rsidRPr="00D02050">
              <w:rPr>
                <w:sz w:val="22"/>
                <w:szCs w:val="22"/>
                <w:lang w:val="en-AU"/>
              </w:rPr>
              <w:t>nnual</w:t>
            </w:r>
          </w:p>
        </w:tc>
        <w:tc>
          <w:tcPr>
            <w:tcW w:w="2823" w:type="dxa"/>
          </w:tcPr>
          <w:p w14:paraId="18C790CB" w14:textId="0E4D87F0" w:rsidR="00C80FDB" w:rsidRPr="00D02050" w:rsidRDefault="00B42A5B" w:rsidP="00086341">
            <w:pPr>
              <w:pStyle w:val="NoSpacing"/>
              <w:rPr>
                <w:sz w:val="22"/>
                <w:szCs w:val="22"/>
                <w:lang w:val="en-AU"/>
              </w:rPr>
            </w:pPr>
            <w:r w:rsidRPr="00D02050">
              <w:rPr>
                <w:sz w:val="22"/>
                <w:szCs w:val="22"/>
                <w:lang w:val="en-AU"/>
              </w:rPr>
              <w:t xml:space="preserve"> </w:t>
            </w:r>
            <w:r w:rsidR="00437AF3" w:rsidRPr="00D02050">
              <w:rPr>
                <w:sz w:val="22"/>
                <w:szCs w:val="22"/>
                <w:lang w:val="en-AU"/>
              </w:rPr>
              <w:t xml:space="preserve">% </w:t>
            </w:r>
            <w:r w:rsidR="00086341" w:rsidRPr="00D02050">
              <w:rPr>
                <w:sz w:val="22"/>
                <w:szCs w:val="22"/>
                <w:lang w:val="en-AU"/>
              </w:rPr>
              <w:t xml:space="preserve">of </w:t>
            </w:r>
            <w:r w:rsidR="00437AF3" w:rsidRPr="00D02050">
              <w:rPr>
                <w:sz w:val="22"/>
                <w:szCs w:val="22"/>
                <w:lang w:val="en-AU"/>
              </w:rPr>
              <w:t xml:space="preserve">active indicators met at least 75% plan progress (100%) </w:t>
            </w:r>
            <w:r w:rsidR="00815BE1" w:rsidRPr="00D02050">
              <w:rPr>
                <w:sz w:val="22"/>
                <w:szCs w:val="22"/>
                <w:lang w:val="en-AU"/>
              </w:rPr>
              <w:t>*</w:t>
            </w:r>
          </w:p>
        </w:tc>
      </w:tr>
      <w:tr w:rsidR="00730C57" w:rsidRPr="00D02050" w14:paraId="4C4169CF" w14:textId="77777777" w:rsidTr="001A1206">
        <w:trPr>
          <w:trHeight w:val="179"/>
        </w:trPr>
        <w:tc>
          <w:tcPr>
            <w:tcW w:w="4252" w:type="dxa"/>
          </w:tcPr>
          <w:p w14:paraId="47065D6E" w14:textId="51E4A7E9" w:rsidR="00730C57" w:rsidRPr="00D02050" w:rsidRDefault="00730C57" w:rsidP="00086341">
            <w:pPr>
              <w:pStyle w:val="NoSpacing"/>
              <w:rPr>
                <w:sz w:val="22"/>
                <w:szCs w:val="22"/>
                <w:lang w:val="en-AU"/>
              </w:rPr>
            </w:pPr>
            <w:r w:rsidRPr="00D02050">
              <w:rPr>
                <w:sz w:val="22"/>
                <w:szCs w:val="22"/>
              </w:rPr>
              <w:t xml:space="preserve">Facilitate </w:t>
            </w:r>
            <w:r w:rsidRPr="00D02050">
              <w:rPr>
                <w:sz w:val="22"/>
                <w:szCs w:val="22"/>
                <w:lang w:val="en-CA"/>
              </w:rPr>
              <w:t xml:space="preserve">PSC </w:t>
            </w:r>
            <w:r w:rsidR="0091180F" w:rsidRPr="00D02050">
              <w:rPr>
                <w:sz w:val="22"/>
                <w:szCs w:val="22"/>
                <w:lang w:val="en-CA"/>
              </w:rPr>
              <w:t xml:space="preserve">approvals </w:t>
            </w:r>
            <w:r w:rsidRPr="00D02050">
              <w:rPr>
                <w:sz w:val="22"/>
                <w:szCs w:val="22"/>
                <w:lang w:val="en-CA"/>
              </w:rPr>
              <w:t xml:space="preserve">for Annual Workplan and Budget and review progress for key deliverables. </w:t>
            </w:r>
          </w:p>
        </w:tc>
        <w:tc>
          <w:tcPr>
            <w:tcW w:w="1713" w:type="dxa"/>
          </w:tcPr>
          <w:p w14:paraId="5A3B1489" w14:textId="1209ED7F" w:rsidR="00730C57" w:rsidRPr="00D02050" w:rsidRDefault="00730C57" w:rsidP="00086341">
            <w:pPr>
              <w:pStyle w:val="NoSpacing"/>
              <w:rPr>
                <w:sz w:val="22"/>
                <w:szCs w:val="22"/>
                <w:lang w:val="en-AU"/>
              </w:rPr>
            </w:pPr>
            <w:r w:rsidRPr="00D02050">
              <w:rPr>
                <w:sz w:val="22"/>
                <w:szCs w:val="22"/>
                <w:lang w:val="en-AU"/>
              </w:rPr>
              <w:t>Bi-Annual</w:t>
            </w:r>
          </w:p>
        </w:tc>
        <w:tc>
          <w:tcPr>
            <w:tcW w:w="2823" w:type="dxa"/>
          </w:tcPr>
          <w:p w14:paraId="278FA1DD" w14:textId="2D04FF6C" w:rsidR="00730C57" w:rsidRPr="00D02050" w:rsidRDefault="00730C57" w:rsidP="00086341">
            <w:pPr>
              <w:pStyle w:val="NoSpacing"/>
              <w:rPr>
                <w:sz w:val="22"/>
                <w:szCs w:val="22"/>
                <w:lang w:val="en-AU"/>
              </w:rPr>
            </w:pPr>
            <w:r w:rsidRPr="00D02050">
              <w:rPr>
                <w:sz w:val="22"/>
                <w:szCs w:val="22"/>
                <w:lang w:val="en-AU"/>
              </w:rPr>
              <w:t>% of active indicators met at least 75% plan progress (100%) *</w:t>
            </w:r>
          </w:p>
        </w:tc>
      </w:tr>
      <w:tr w:rsidR="0012186E" w:rsidRPr="00D02050" w14:paraId="7628DE69" w14:textId="77777777" w:rsidTr="001A1206">
        <w:trPr>
          <w:trHeight w:val="179"/>
        </w:trPr>
        <w:tc>
          <w:tcPr>
            <w:tcW w:w="4252" w:type="dxa"/>
          </w:tcPr>
          <w:p w14:paraId="7596B06B" w14:textId="6A86AF7E" w:rsidR="0012186E" w:rsidRPr="00D02050" w:rsidRDefault="0012186E" w:rsidP="00086341">
            <w:pPr>
              <w:pStyle w:val="NoSpacing"/>
              <w:rPr>
                <w:sz w:val="22"/>
                <w:szCs w:val="22"/>
                <w:lang w:val="en-AU"/>
              </w:rPr>
            </w:pPr>
            <w:bookmarkStart w:id="20" w:name="_Hlk173508861"/>
            <w:bookmarkStart w:id="21" w:name="_Hlk173425901"/>
            <w:r w:rsidRPr="00D02050">
              <w:rPr>
                <w:sz w:val="22"/>
                <w:szCs w:val="22"/>
                <w:lang w:val="en-AU"/>
              </w:rPr>
              <w:t xml:space="preserve">Manage risks and provide inputs for various project activities </w:t>
            </w:r>
            <w:bookmarkEnd w:id="20"/>
            <w:r w:rsidRPr="00D02050">
              <w:rPr>
                <w:sz w:val="22"/>
                <w:szCs w:val="22"/>
                <w:lang w:val="en-AU"/>
              </w:rPr>
              <w:t xml:space="preserve">related to </w:t>
            </w:r>
            <w:r w:rsidR="00C80FDB" w:rsidRPr="00D02050">
              <w:rPr>
                <w:sz w:val="22"/>
                <w:szCs w:val="22"/>
                <w:lang w:val="en-AU"/>
              </w:rPr>
              <w:t>project management and all workstream</w:t>
            </w:r>
            <w:r w:rsidR="00C80FDB" w:rsidRPr="00D02050">
              <w:rPr>
                <w:rFonts w:eastAsia="Times New Roman"/>
                <w:sz w:val="22"/>
                <w:szCs w:val="22"/>
              </w:rPr>
              <w:t xml:space="preserve"> </w:t>
            </w:r>
          </w:p>
        </w:tc>
        <w:tc>
          <w:tcPr>
            <w:tcW w:w="1713" w:type="dxa"/>
          </w:tcPr>
          <w:p w14:paraId="30FAFCAC" w14:textId="77777777" w:rsidR="0012186E" w:rsidRPr="00D02050" w:rsidRDefault="0012186E" w:rsidP="00086341">
            <w:pPr>
              <w:pStyle w:val="NoSpacing"/>
              <w:rPr>
                <w:sz w:val="22"/>
                <w:szCs w:val="22"/>
                <w:lang w:val="en-AU"/>
              </w:rPr>
            </w:pPr>
            <w:r w:rsidRPr="00D02050">
              <w:rPr>
                <w:sz w:val="22"/>
                <w:szCs w:val="22"/>
                <w:lang w:val="en-AU"/>
              </w:rPr>
              <w:t>Weekly &amp; Monthly</w:t>
            </w:r>
          </w:p>
        </w:tc>
        <w:tc>
          <w:tcPr>
            <w:tcW w:w="2823" w:type="dxa"/>
          </w:tcPr>
          <w:p w14:paraId="27BC1971" w14:textId="2CE3D97B" w:rsidR="0012186E" w:rsidRPr="00D02050" w:rsidRDefault="0012186E" w:rsidP="00086341">
            <w:pPr>
              <w:pStyle w:val="NoSpacing"/>
              <w:rPr>
                <w:sz w:val="22"/>
                <w:szCs w:val="22"/>
                <w:lang w:val="en-AU"/>
              </w:rPr>
            </w:pPr>
            <w:r w:rsidRPr="00D02050">
              <w:rPr>
                <w:sz w:val="22"/>
                <w:szCs w:val="22"/>
                <w:lang w:val="en-AU"/>
              </w:rPr>
              <w:t xml:space="preserve">#/% of </w:t>
            </w:r>
            <w:r w:rsidR="0033744F" w:rsidRPr="00D02050">
              <w:rPr>
                <w:sz w:val="22"/>
                <w:szCs w:val="22"/>
                <w:lang w:val="en-AU"/>
              </w:rPr>
              <w:t>risks mitigated in each quarter</w:t>
            </w:r>
          </w:p>
        </w:tc>
      </w:tr>
      <w:bookmarkEnd w:id="21"/>
      <w:tr w:rsidR="0012186E" w:rsidRPr="00D02050" w14:paraId="0FF6BB26" w14:textId="77777777" w:rsidTr="001A1206">
        <w:trPr>
          <w:trHeight w:val="62"/>
        </w:trPr>
        <w:tc>
          <w:tcPr>
            <w:tcW w:w="4252" w:type="dxa"/>
          </w:tcPr>
          <w:p w14:paraId="7734F5A1" w14:textId="40E44A7B" w:rsidR="0012186E" w:rsidRPr="00D02050" w:rsidRDefault="00437AF3" w:rsidP="00086341">
            <w:pPr>
              <w:pStyle w:val="NoSpacing"/>
              <w:rPr>
                <w:rFonts w:eastAsia="Calibri"/>
                <w:bCs/>
                <w:sz w:val="22"/>
                <w:szCs w:val="22"/>
                <w:lang w:val="en-AU"/>
              </w:rPr>
            </w:pPr>
            <w:r w:rsidRPr="00D02050">
              <w:rPr>
                <w:sz w:val="22"/>
                <w:szCs w:val="22"/>
                <w:lang w:val="en-AU"/>
              </w:rPr>
              <w:t>P</w:t>
            </w:r>
            <w:r w:rsidR="0012186E" w:rsidRPr="00D02050">
              <w:rPr>
                <w:sz w:val="22"/>
                <w:szCs w:val="22"/>
                <w:lang w:val="en-AU"/>
              </w:rPr>
              <w:t xml:space="preserve">erform day-to-day </w:t>
            </w:r>
            <w:r w:rsidR="00A4543A" w:rsidRPr="00D02050">
              <w:rPr>
                <w:sz w:val="22"/>
                <w:szCs w:val="22"/>
                <w:lang w:val="en-AU"/>
              </w:rPr>
              <w:t xml:space="preserve">project management and </w:t>
            </w:r>
            <w:r w:rsidR="0012186E" w:rsidRPr="00D02050">
              <w:rPr>
                <w:sz w:val="22"/>
                <w:szCs w:val="22"/>
                <w:lang w:val="en-AU"/>
              </w:rPr>
              <w:t xml:space="preserve">operational activities </w:t>
            </w:r>
            <w:r w:rsidR="00535241" w:rsidRPr="00D02050">
              <w:rPr>
                <w:sz w:val="22"/>
                <w:szCs w:val="22"/>
                <w:lang w:val="en-AU"/>
              </w:rPr>
              <w:t xml:space="preserve">to ensure timely progress in each of the three workplan phases </w:t>
            </w:r>
            <w:r w:rsidR="004178D3" w:rsidRPr="00D02050">
              <w:rPr>
                <w:sz w:val="22"/>
                <w:szCs w:val="22"/>
                <w:lang w:val="en-AU"/>
              </w:rPr>
              <w:t xml:space="preserve">of </w:t>
            </w:r>
            <w:r w:rsidR="00535241" w:rsidRPr="00D02050">
              <w:rPr>
                <w:sz w:val="22"/>
                <w:szCs w:val="22"/>
                <w:lang w:val="en-AU"/>
              </w:rPr>
              <w:t xml:space="preserve">scoping, </w:t>
            </w:r>
            <w:r w:rsidR="000D51BC" w:rsidRPr="00D02050">
              <w:rPr>
                <w:sz w:val="22"/>
                <w:szCs w:val="22"/>
                <w:lang w:val="en-AU"/>
              </w:rPr>
              <w:t>procurement</w:t>
            </w:r>
            <w:r w:rsidR="00535241" w:rsidRPr="00D02050">
              <w:rPr>
                <w:sz w:val="22"/>
                <w:szCs w:val="22"/>
                <w:lang w:val="en-AU"/>
              </w:rPr>
              <w:t>,</w:t>
            </w:r>
            <w:r w:rsidR="000D51BC" w:rsidRPr="00D02050">
              <w:rPr>
                <w:sz w:val="22"/>
                <w:szCs w:val="22"/>
                <w:lang w:val="en-AU"/>
              </w:rPr>
              <w:t xml:space="preserve"> and </w:t>
            </w:r>
            <w:r w:rsidR="00535241" w:rsidRPr="00D02050">
              <w:rPr>
                <w:sz w:val="22"/>
                <w:szCs w:val="22"/>
                <w:lang w:val="en-AU"/>
              </w:rPr>
              <w:t xml:space="preserve">implementation </w:t>
            </w:r>
            <w:r w:rsidR="004178D3" w:rsidRPr="00D02050">
              <w:rPr>
                <w:sz w:val="22"/>
                <w:szCs w:val="22"/>
                <w:lang w:val="en-AU"/>
              </w:rPr>
              <w:t>(</w:t>
            </w:r>
            <w:r w:rsidR="000D51BC" w:rsidRPr="00D02050">
              <w:rPr>
                <w:sz w:val="22"/>
                <w:szCs w:val="22"/>
                <w:lang w:val="en-AU"/>
              </w:rPr>
              <w:t>contract management)</w:t>
            </w:r>
            <w:r w:rsidR="004178D3" w:rsidRPr="00D02050">
              <w:rPr>
                <w:sz w:val="22"/>
                <w:szCs w:val="22"/>
                <w:lang w:val="en-AU"/>
              </w:rPr>
              <w:t xml:space="preserve"> avoiding delays</w:t>
            </w:r>
            <w:r w:rsidR="00B15538" w:rsidRPr="00D02050">
              <w:rPr>
                <w:sz w:val="22"/>
                <w:szCs w:val="22"/>
                <w:lang w:val="en-AU"/>
              </w:rPr>
              <w:t xml:space="preserve">; by </w:t>
            </w:r>
            <w:r w:rsidR="0012186E" w:rsidRPr="00D02050">
              <w:rPr>
                <w:rFonts w:eastAsia="Calibri"/>
                <w:bCs/>
                <w:sz w:val="22"/>
                <w:szCs w:val="22"/>
                <w:lang w:val="en-AU"/>
              </w:rPr>
              <w:t>mitigating risks</w:t>
            </w:r>
            <w:r w:rsidR="00A4543A" w:rsidRPr="00D02050">
              <w:rPr>
                <w:rFonts w:eastAsia="Calibri"/>
                <w:bCs/>
                <w:sz w:val="22"/>
                <w:szCs w:val="22"/>
                <w:lang w:val="en-AU"/>
              </w:rPr>
              <w:t xml:space="preserve"> </w:t>
            </w:r>
            <w:r w:rsidR="00345762" w:rsidRPr="00D02050">
              <w:rPr>
                <w:rFonts w:eastAsia="Calibri"/>
                <w:bCs/>
                <w:sz w:val="22"/>
                <w:szCs w:val="22"/>
                <w:lang w:val="en-AU"/>
              </w:rPr>
              <w:t xml:space="preserve">across </w:t>
            </w:r>
            <w:r w:rsidR="00A4543A" w:rsidRPr="00D02050">
              <w:rPr>
                <w:rFonts w:eastAsia="Calibri"/>
                <w:bCs/>
                <w:sz w:val="22"/>
                <w:szCs w:val="22"/>
                <w:lang w:val="en-AU"/>
              </w:rPr>
              <w:t>all workstreams</w:t>
            </w:r>
            <w:r w:rsidR="0012186E" w:rsidRPr="00D02050">
              <w:rPr>
                <w:rFonts w:eastAsia="Calibri"/>
                <w:bCs/>
                <w:sz w:val="22"/>
                <w:szCs w:val="22"/>
                <w:lang w:val="en-AU"/>
              </w:rPr>
              <w:t>.</w:t>
            </w:r>
          </w:p>
        </w:tc>
        <w:tc>
          <w:tcPr>
            <w:tcW w:w="1713" w:type="dxa"/>
          </w:tcPr>
          <w:p w14:paraId="45C00BF6" w14:textId="57587802" w:rsidR="0012186E" w:rsidRPr="00D02050" w:rsidRDefault="0012186E" w:rsidP="00086341">
            <w:pPr>
              <w:pStyle w:val="NoSpacing"/>
              <w:rPr>
                <w:sz w:val="22"/>
                <w:szCs w:val="22"/>
                <w:lang w:val="en-AU"/>
              </w:rPr>
            </w:pPr>
            <w:proofErr w:type="gramStart"/>
            <w:r w:rsidRPr="00D02050">
              <w:rPr>
                <w:sz w:val="22"/>
                <w:szCs w:val="22"/>
                <w:lang w:val="en-AU"/>
              </w:rPr>
              <w:t>Monthly  &amp;</w:t>
            </w:r>
            <w:proofErr w:type="gramEnd"/>
            <w:r w:rsidRPr="00D02050">
              <w:rPr>
                <w:sz w:val="22"/>
                <w:szCs w:val="22"/>
                <w:lang w:val="en-AU"/>
              </w:rPr>
              <w:t xml:space="preserve"> Quarterly</w:t>
            </w:r>
          </w:p>
        </w:tc>
        <w:tc>
          <w:tcPr>
            <w:tcW w:w="2823" w:type="dxa"/>
          </w:tcPr>
          <w:p w14:paraId="7397BA8D" w14:textId="4A70E747" w:rsidR="0012186E" w:rsidRPr="00D02050" w:rsidRDefault="004178D3" w:rsidP="00086341">
            <w:pPr>
              <w:pStyle w:val="NoSpacing"/>
              <w:rPr>
                <w:sz w:val="22"/>
                <w:szCs w:val="22"/>
                <w:lang w:val="en-AU"/>
              </w:rPr>
            </w:pPr>
            <w:r w:rsidRPr="00D02050">
              <w:rPr>
                <w:sz w:val="22"/>
                <w:szCs w:val="22"/>
                <w:lang w:val="en-AU"/>
              </w:rPr>
              <w:t>% scoping late against revised load day of specs/TORs</w:t>
            </w:r>
            <w:r w:rsidR="00815BE1" w:rsidRPr="00D02050">
              <w:rPr>
                <w:sz w:val="22"/>
                <w:szCs w:val="22"/>
                <w:lang w:val="en-AU"/>
              </w:rPr>
              <w:t>*</w:t>
            </w:r>
          </w:p>
          <w:p w14:paraId="6C8A40D2" w14:textId="690439BC" w:rsidR="004178D3" w:rsidRPr="00D02050" w:rsidRDefault="004178D3" w:rsidP="00086341">
            <w:pPr>
              <w:pStyle w:val="NoSpacing"/>
              <w:rPr>
                <w:sz w:val="22"/>
                <w:szCs w:val="22"/>
                <w:lang w:val="en-AU"/>
              </w:rPr>
            </w:pPr>
            <w:r w:rsidRPr="00D02050">
              <w:rPr>
                <w:sz w:val="22"/>
                <w:szCs w:val="22"/>
                <w:lang w:val="en-AU"/>
              </w:rPr>
              <w:t>% procurement late against revised sign date</w:t>
            </w:r>
            <w:r w:rsidR="00815BE1" w:rsidRPr="00D02050">
              <w:rPr>
                <w:sz w:val="22"/>
                <w:szCs w:val="22"/>
                <w:lang w:val="en-AU"/>
              </w:rPr>
              <w:t>*</w:t>
            </w:r>
          </w:p>
          <w:p w14:paraId="1EDC996D" w14:textId="02A6FBF3" w:rsidR="0012186E" w:rsidRPr="00D02050" w:rsidRDefault="004178D3" w:rsidP="00086341">
            <w:pPr>
              <w:pStyle w:val="NoSpacing"/>
              <w:rPr>
                <w:sz w:val="22"/>
                <w:szCs w:val="22"/>
                <w:lang w:val="en-AU"/>
              </w:rPr>
            </w:pPr>
            <w:r w:rsidRPr="00D02050">
              <w:rPr>
                <w:sz w:val="22"/>
                <w:szCs w:val="22"/>
                <w:lang w:val="en-AU"/>
              </w:rPr>
              <w:t>% contracts late against planned contract duration</w:t>
            </w:r>
            <w:r w:rsidR="00815BE1" w:rsidRPr="00D02050">
              <w:rPr>
                <w:sz w:val="22"/>
                <w:szCs w:val="22"/>
                <w:lang w:val="en-AU"/>
              </w:rPr>
              <w:t>*</w:t>
            </w:r>
          </w:p>
        </w:tc>
      </w:tr>
      <w:tr w:rsidR="0012186E" w:rsidRPr="00D02050" w14:paraId="01EB6C62" w14:textId="77777777" w:rsidTr="001A1206">
        <w:trPr>
          <w:trHeight w:val="62"/>
        </w:trPr>
        <w:tc>
          <w:tcPr>
            <w:tcW w:w="4252" w:type="dxa"/>
          </w:tcPr>
          <w:p w14:paraId="07765E66" w14:textId="07B6609F" w:rsidR="0012186E" w:rsidRPr="00D02050" w:rsidRDefault="0012186E" w:rsidP="00086341">
            <w:pPr>
              <w:pStyle w:val="NoSpacing"/>
              <w:rPr>
                <w:sz w:val="22"/>
                <w:szCs w:val="22"/>
                <w:lang w:val="en-AU"/>
              </w:rPr>
            </w:pPr>
            <w:r w:rsidRPr="00D02050">
              <w:rPr>
                <w:sz w:val="22"/>
                <w:szCs w:val="22"/>
                <w:lang w:val="en-AU"/>
              </w:rPr>
              <w:t xml:space="preserve">Prepare the project monthly quarterly, Semester and Annual Progress Reports within the stipulated timeline </w:t>
            </w:r>
          </w:p>
        </w:tc>
        <w:tc>
          <w:tcPr>
            <w:tcW w:w="1713" w:type="dxa"/>
          </w:tcPr>
          <w:p w14:paraId="63102E5E" w14:textId="0B50ECBA" w:rsidR="0012186E" w:rsidRPr="00D02050" w:rsidRDefault="0012186E" w:rsidP="00086341">
            <w:pPr>
              <w:pStyle w:val="NoSpacing"/>
              <w:rPr>
                <w:sz w:val="22"/>
                <w:szCs w:val="22"/>
                <w:lang w:val="en-AU"/>
              </w:rPr>
            </w:pPr>
            <w:r w:rsidRPr="00D02050">
              <w:rPr>
                <w:sz w:val="22"/>
                <w:szCs w:val="22"/>
                <w:lang w:val="en-AU"/>
              </w:rPr>
              <w:t>Monthly, Quarterly, Bi-Annual and Annually.</w:t>
            </w:r>
          </w:p>
        </w:tc>
        <w:tc>
          <w:tcPr>
            <w:tcW w:w="2823" w:type="dxa"/>
          </w:tcPr>
          <w:p w14:paraId="0415EAE3" w14:textId="77777777" w:rsidR="00C20363" w:rsidRPr="00D02050" w:rsidRDefault="00C20363" w:rsidP="00086341">
            <w:pPr>
              <w:pStyle w:val="NoSpacing"/>
              <w:rPr>
                <w:sz w:val="22"/>
                <w:szCs w:val="22"/>
                <w:lang w:val="en-AU"/>
              </w:rPr>
            </w:pPr>
            <w:r w:rsidRPr="00D02050">
              <w:rPr>
                <w:sz w:val="22"/>
                <w:szCs w:val="22"/>
                <w:lang w:val="en-AU"/>
              </w:rPr>
              <w:t xml:space="preserve"># monthly reports on time (12) </w:t>
            </w:r>
          </w:p>
          <w:p w14:paraId="6FB4D670" w14:textId="3F396203" w:rsidR="00F10F1C" w:rsidRPr="00D02050" w:rsidRDefault="00F10F1C" w:rsidP="00086341">
            <w:pPr>
              <w:pStyle w:val="NoSpacing"/>
              <w:rPr>
                <w:sz w:val="22"/>
                <w:szCs w:val="22"/>
                <w:lang w:val="en-AU"/>
              </w:rPr>
            </w:pPr>
            <w:r w:rsidRPr="00D02050">
              <w:rPr>
                <w:sz w:val="22"/>
                <w:szCs w:val="22"/>
                <w:lang w:val="en-AU"/>
              </w:rPr>
              <w:t># Quarterly reports on time (4)</w:t>
            </w:r>
          </w:p>
          <w:p w14:paraId="367E2D69" w14:textId="67A9948D" w:rsidR="00C20363" w:rsidRPr="00D02050" w:rsidRDefault="00C20363" w:rsidP="00086341">
            <w:pPr>
              <w:pStyle w:val="NoSpacing"/>
              <w:rPr>
                <w:sz w:val="22"/>
                <w:szCs w:val="22"/>
                <w:lang w:val="en-AU"/>
              </w:rPr>
            </w:pPr>
            <w:r w:rsidRPr="00D02050">
              <w:rPr>
                <w:sz w:val="22"/>
                <w:szCs w:val="22"/>
                <w:lang w:val="en-AU"/>
              </w:rPr>
              <w:t># semester reports on time (2)</w:t>
            </w:r>
          </w:p>
          <w:p w14:paraId="7ECFB8A4" w14:textId="788A498D" w:rsidR="0012186E" w:rsidRPr="00D02050" w:rsidRDefault="0012186E" w:rsidP="00086341">
            <w:pPr>
              <w:pStyle w:val="NoSpacing"/>
              <w:rPr>
                <w:sz w:val="22"/>
                <w:szCs w:val="22"/>
                <w:lang w:val="en-AU"/>
              </w:rPr>
            </w:pPr>
          </w:p>
        </w:tc>
      </w:tr>
      <w:tr w:rsidR="0012186E" w:rsidRPr="00D02050" w14:paraId="42AA486E" w14:textId="77777777" w:rsidTr="001A1206">
        <w:tc>
          <w:tcPr>
            <w:tcW w:w="4252" w:type="dxa"/>
          </w:tcPr>
          <w:p w14:paraId="3FA9A85E" w14:textId="5F8AE2FC" w:rsidR="0012186E" w:rsidRPr="00D02050" w:rsidRDefault="00F10F1C" w:rsidP="00086341">
            <w:pPr>
              <w:pStyle w:val="NoSpacing"/>
              <w:rPr>
                <w:sz w:val="22"/>
                <w:szCs w:val="22"/>
                <w:lang w:val="en-AU"/>
              </w:rPr>
            </w:pPr>
            <w:r w:rsidRPr="00D02050">
              <w:rPr>
                <w:sz w:val="22"/>
                <w:szCs w:val="22"/>
                <w:lang w:val="en-AU"/>
              </w:rPr>
              <w:t>Ensure p</w:t>
            </w:r>
            <w:r w:rsidR="0012186E" w:rsidRPr="00D02050">
              <w:rPr>
                <w:sz w:val="22"/>
                <w:szCs w:val="22"/>
                <w:lang w:val="en-AU"/>
              </w:rPr>
              <w:t>repar</w:t>
            </w:r>
            <w:r w:rsidRPr="00D02050">
              <w:rPr>
                <w:sz w:val="22"/>
                <w:szCs w:val="22"/>
                <w:lang w:val="en-AU"/>
              </w:rPr>
              <w:t xml:space="preserve">ation of </w:t>
            </w:r>
            <w:proofErr w:type="gramStart"/>
            <w:r w:rsidR="00A4543A" w:rsidRPr="00D02050">
              <w:rPr>
                <w:sz w:val="22"/>
                <w:szCs w:val="22"/>
                <w:lang w:val="en-AU"/>
              </w:rPr>
              <w:t>Financial</w:t>
            </w:r>
            <w:proofErr w:type="gramEnd"/>
            <w:r w:rsidR="00A4543A" w:rsidRPr="00D02050">
              <w:rPr>
                <w:sz w:val="22"/>
                <w:szCs w:val="22"/>
                <w:lang w:val="en-AU"/>
              </w:rPr>
              <w:t xml:space="preserve"> </w:t>
            </w:r>
            <w:r w:rsidRPr="00D02050">
              <w:rPr>
                <w:sz w:val="22"/>
                <w:szCs w:val="22"/>
                <w:lang w:val="en-AU"/>
              </w:rPr>
              <w:t xml:space="preserve">reports </w:t>
            </w:r>
            <w:r w:rsidR="0012186E" w:rsidRPr="00D02050">
              <w:rPr>
                <w:sz w:val="22"/>
                <w:szCs w:val="22"/>
                <w:lang w:val="en-AU"/>
              </w:rPr>
              <w:t>and documentation for annual audit of project funds/Submission to IA/Bank</w:t>
            </w:r>
          </w:p>
        </w:tc>
        <w:tc>
          <w:tcPr>
            <w:tcW w:w="1713" w:type="dxa"/>
          </w:tcPr>
          <w:p w14:paraId="6AAD03E7" w14:textId="77777777" w:rsidR="0012186E" w:rsidRPr="00D02050" w:rsidRDefault="0012186E" w:rsidP="00086341">
            <w:pPr>
              <w:pStyle w:val="NoSpacing"/>
              <w:rPr>
                <w:sz w:val="22"/>
                <w:szCs w:val="22"/>
                <w:lang w:val="en-AU"/>
              </w:rPr>
            </w:pPr>
            <w:r w:rsidRPr="00D02050">
              <w:rPr>
                <w:sz w:val="22"/>
                <w:szCs w:val="22"/>
                <w:lang w:val="en-AU"/>
              </w:rPr>
              <w:t>Annual</w:t>
            </w:r>
          </w:p>
        </w:tc>
        <w:tc>
          <w:tcPr>
            <w:tcW w:w="2823" w:type="dxa"/>
          </w:tcPr>
          <w:p w14:paraId="0A7B9907" w14:textId="340EA550" w:rsidR="0012186E" w:rsidRPr="00D02050" w:rsidRDefault="0012186E" w:rsidP="00086341">
            <w:pPr>
              <w:pStyle w:val="NoSpacing"/>
              <w:rPr>
                <w:sz w:val="22"/>
                <w:szCs w:val="22"/>
                <w:lang w:val="en-AU"/>
              </w:rPr>
            </w:pPr>
            <w:r w:rsidRPr="00D02050">
              <w:rPr>
                <w:sz w:val="22"/>
                <w:szCs w:val="22"/>
                <w:lang w:val="en-AU"/>
              </w:rPr>
              <w:t xml:space="preserve">Annual </w:t>
            </w:r>
            <w:r w:rsidR="000461A6" w:rsidRPr="00D02050">
              <w:rPr>
                <w:sz w:val="22"/>
                <w:szCs w:val="22"/>
                <w:lang w:val="en-AU"/>
              </w:rPr>
              <w:t xml:space="preserve">Financial </w:t>
            </w:r>
            <w:r w:rsidRPr="00D02050">
              <w:rPr>
                <w:sz w:val="22"/>
                <w:szCs w:val="22"/>
                <w:lang w:val="en-AU"/>
              </w:rPr>
              <w:t xml:space="preserve">Report Submitted </w:t>
            </w:r>
            <w:r w:rsidR="000461A6" w:rsidRPr="00D02050">
              <w:rPr>
                <w:sz w:val="22"/>
                <w:szCs w:val="22"/>
                <w:lang w:val="en-AU"/>
              </w:rPr>
              <w:t>to Audit on time (1 pa)</w:t>
            </w:r>
          </w:p>
        </w:tc>
      </w:tr>
    </w:tbl>
    <w:bookmarkEnd w:id="18"/>
    <w:p w14:paraId="32232FE9" w14:textId="18C3FF90" w:rsidR="002A601B" w:rsidRPr="00D02050" w:rsidRDefault="00815BE1" w:rsidP="00086341">
      <w:pPr>
        <w:pStyle w:val="NoSpacing"/>
        <w:rPr>
          <w:sz w:val="22"/>
          <w:szCs w:val="22"/>
        </w:rPr>
      </w:pPr>
      <w:r w:rsidRPr="00D02050">
        <w:rPr>
          <w:sz w:val="22"/>
          <w:szCs w:val="22"/>
        </w:rPr>
        <w:t xml:space="preserve">* </w:t>
      </w:r>
      <w:proofErr w:type="gramStart"/>
      <w:r w:rsidRPr="00D02050">
        <w:rPr>
          <w:sz w:val="22"/>
          <w:szCs w:val="22"/>
        </w:rPr>
        <w:t>while</w:t>
      </w:r>
      <w:proofErr w:type="gramEnd"/>
      <w:r w:rsidRPr="00D02050">
        <w:rPr>
          <w:sz w:val="22"/>
          <w:szCs w:val="22"/>
        </w:rPr>
        <w:t xml:space="preserve"> critical outputs for the PM to facilitate, at least these </w:t>
      </w:r>
      <w:r w:rsidR="00E561F6" w:rsidRPr="00D02050">
        <w:rPr>
          <w:sz w:val="22"/>
          <w:szCs w:val="22"/>
        </w:rPr>
        <w:t>KPIs</w:t>
      </w:r>
      <w:r w:rsidRPr="00D02050">
        <w:rPr>
          <w:sz w:val="22"/>
          <w:szCs w:val="22"/>
        </w:rPr>
        <w:t xml:space="preserve"> are outcome level to the PM (even the PMU)</w:t>
      </w:r>
      <w:r w:rsidR="002A601B" w:rsidRPr="00D02050">
        <w:rPr>
          <w:sz w:val="22"/>
          <w:szCs w:val="22"/>
        </w:rPr>
        <w:t>, thus if progress is slower than target, if clear reasons can be provided, including how they might be mitigated in future, the PM will not be penalized for less th</w:t>
      </w:r>
      <w:r w:rsidR="00E561F6" w:rsidRPr="00D02050">
        <w:rPr>
          <w:sz w:val="22"/>
          <w:szCs w:val="22"/>
        </w:rPr>
        <w:t>an th</w:t>
      </w:r>
      <w:r w:rsidR="002A601B" w:rsidRPr="00D02050">
        <w:rPr>
          <w:sz w:val="22"/>
          <w:szCs w:val="22"/>
        </w:rPr>
        <w:t>e target results</w:t>
      </w:r>
    </w:p>
    <w:p w14:paraId="182C7624" w14:textId="59E1450F" w:rsidR="00CD7E09" w:rsidRPr="00D02050" w:rsidRDefault="00815BE1" w:rsidP="00086341">
      <w:pPr>
        <w:pStyle w:val="NoSpacing"/>
        <w:rPr>
          <w:sz w:val="22"/>
          <w:szCs w:val="22"/>
        </w:rPr>
      </w:pPr>
      <w:r w:rsidRPr="00D02050">
        <w:rPr>
          <w:sz w:val="22"/>
          <w:szCs w:val="22"/>
        </w:rPr>
        <w:t xml:space="preserve"> </w:t>
      </w:r>
    </w:p>
    <w:p w14:paraId="7CBD10C6" w14:textId="77777777" w:rsidR="00CD7E09" w:rsidRPr="00D02050" w:rsidRDefault="00CD7E09" w:rsidP="00086341">
      <w:pPr>
        <w:pStyle w:val="ListParagraph"/>
        <w:numPr>
          <w:ilvl w:val="0"/>
          <w:numId w:val="30"/>
        </w:numPr>
        <w:spacing w:after="160" w:line="259" w:lineRule="auto"/>
        <w:rPr>
          <w:rFonts w:ascii="Times New Roman" w:hAnsi="Times New Roman" w:cs="Times New Roman"/>
          <w:b/>
          <w:i/>
          <w:u w:val="single"/>
        </w:rPr>
      </w:pPr>
      <w:r w:rsidRPr="00D02050">
        <w:rPr>
          <w:rFonts w:ascii="Times New Roman" w:hAnsi="Times New Roman" w:cs="Times New Roman"/>
          <w:b/>
          <w:i/>
          <w:u w:val="single"/>
        </w:rPr>
        <w:t>Evaluation Criteria:</w:t>
      </w:r>
    </w:p>
    <w:p w14:paraId="7C3989FE" w14:textId="77777777" w:rsidR="00CD7E09" w:rsidRPr="00D02050" w:rsidRDefault="00CD7E09" w:rsidP="00086341">
      <w:pPr>
        <w:spacing w:after="0"/>
        <w:jc w:val="both"/>
        <w:rPr>
          <w:rFonts w:ascii="Times New Roman" w:hAnsi="Times New Roman" w:cs="Times New Roman"/>
          <w:u w:val="single"/>
        </w:rPr>
      </w:pPr>
      <w:bookmarkStart w:id="22" w:name="_Hlk213016178"/>
      <w:r w:rsidRPr="00D02050">
        <w:rPr>
          <w:rFonts w:ascii="Times New Roman" w:hAnsi="Times New Roman" w:cs="Times New Roman"/>
          <w:u w:val="single"/>
        </w:rPr>
        <w:t>Minimum Requirements</w:t>
      </w:r>
    </w:p>
    <w:p w14:paraId="5AD89008" w14:textId="77777777" w:rsidR="00CD7E09" w:rsidRPr="00D02050" w:rsidRDefault="00CD7E09" w:rsidP="00086341">
      <w:pPr>
        <w:pStyle w:val="ListParagraph"/>
        <w:widowControl w:val="0"/>
        <w:numPr>
          <w:ilvl w:val="0"/>
          <w:numId w:val="37"/>
        </w:numPr>
        <w:tabs>
          <w:tab w:val="left" w:pos="818"/>
          <w:tab w:val="left" w:pos="820"/>
        </w:tabs>
        <w:autoSpaceDE w:val="0"/>
        <w:autoSpaceDN w:val="0"/>
        <w:spacing w:after="0" w:line="259" w:lineRule="auto"/>
        <w:ind w:right="119"/>
        <w:contextualSpacing w:val="0"/>
        <w:jc w:val="left"/>
        <w:rPr>
          <w:rFonts w:ascii="Times New Roman" w:hAnsi="Times New Roman" w:cs="Times New Roman"/>
        </w:rPr>
      </w:pPr>
      <w:r w:rsidRPr="00D02050">
        <w:rPr>
          <w:rFonts w:ascii="Times New Roman" w:hAnsi="Times New Roman" w:cs="Times New Roman"/>
        </w:rPr>
        <w:t>Degree</w:t>
      </w:r>
      <w:r w:rsidRPr="00D02050">
        <w:rPr>
          <w:rFonts w:ascii="Times New Roman" w:hAnsi="Times New Roman" w:cs="Times New Roman"/>
          <w:spacing w:val="80"/>
          <w:w w:val="150"/>
        </w:rPr>
        <w:t xml:space="preserve"> </w:t>
      </w:r>
      <w:r w:rsidRPr="00D02050">
        <w:rPr>
          <w:rFonts w:ascii="Times New Roman" w:hAnsi="Times New Roman" w:cs="Times New Roman"/>
        </w:rPr>
        <w:t>in</w:t>
      </w:r>
      <w:r w:rsidRPr="00D02050">
        <w:rPr>
          <w:rFonts w:ascii="Times New Roman" w:hAnsi="Times New Roman" w:cs="Times New Roman"/>
          <w:spacing w:val="80"/>
          <w:w w:val="150"/>
        </w:rPr>
        <w:t xml:space="preserve"> </w:t>
      </w:r>
      <w:r w:rsidRPr="00D02050">
        <w:rPr>
          <w:rFonts w:ascii="Times New Roman" w:hAnsi="Times New Roman" w:cs="Times New Roman"/>
        </w:rPr>
        <w:t>Project</w:t>
      </w:r>
      <w:r w:rsidRPr="00D02050">
        <w:rPr>
          <w:rFonts w:ascii="Times New Roman" w:hAnsi="Times New Roman" w:cs="Times New Roman"/>
          <w:spacing w:val="80"/>
          <w:w w:val="150"/>
        </w:rPr>
        <w:t xml:space="preserve"> </w:t>
      </w:r>
      <w:r w:rsidRPr="00D02050">
        <w:rPr>
          <w:rFonts w:ascii="Times New Roman" w:hAnsi="Times New Roman" w:cs="Times New Roman"/>
        </w:rPr>
        <w:t>Management,</w:t>
      </w:r>
      <w:r w:rsidRPr="00D02050">
        <w:rPr>
          <w:rFonts w:ascii="Times New Roman" w:hAnsi="Times New Roman" w:cs="Times New Roman"/>
          <w:spacing w:val="80"/>
          <w:w w:val="150"/>
        </w:rPr>
        <w:t xml:space="preserve"> </w:t>
      </w:r>
      <w:r w:rsidRPr="00D02050">
        <w:rPr>
          <w:rFonts w:ascii="Times New Roman" w:hAnsi="Times New Roman" w:cs="Times New Roman"/>
        </w:rPr>
        <w:t>Finance,</w:t>
      </w:r>
      <w:r w:rsidRPr="00D02050">
        <w:rPr>
          <w:rFonts w:ascii="Times New Roman" w:hAnsi="Times New Roman" w:cs="Times New Roman"/>
          <w:spacing w:val="80"/>
          <w:w w:val="150"/>
        </w:rPr>
        <w:t xml:space="preserve"> </w:t>
      </w:r>
      <w:r w:rsidRPr="00D02050">
        <w:rPr>
          <w:rFonts w:ascii="Times New Roman" w:hAnsi="Times New Roman" w:cs="Times New Roman"/>
        </w:rPr>
        <w:t>Administration,</w:t>
      </w:r>
      <w:r w:rsidRPr="00D02050">
        <w:rPr>
          <w:rFonts w:ascii="Times New Roman" w:hAnsi="Times New Roman" w:cs="Times New Roman"/>
          <w:spacing w:val="80"/>
          <w:w w:val="150"/>
        </w:rPr>
        <w:t xml:space="preserve"> </w:t>
      </w:r>
      <w:r w:rsidRPr="00D02050">
        <w:rPr>
          <w:rFonts w:ascii="Times New Roman" w:hAnsi="Times New Roman" w:cs="Times New Roman"/>
        </w:rPr>
        <w:t>Business.</w:t>
      </w:r>
      <w:r w:rsidRPr="00D02050">
        <w:rPr>
          <w:rFonts w:ascii="Times New Roman" w:hAnsi="Times New Roman" w:cs="Times New Roman"/>
          <w:spacing w:val="80"/>
          <w:w w:val="150"/>
        </w:rPr>
        <w:t xml:space="preserve"> </w:t>
      </w:r>
      <w:r w:rsidRPr="00D02050">
        <w:rPr>
          <w:rFonts w:ascii="Times New Roman" w:hAnsi="Times New Roman" w:cs="Times New Roman"/>
        </w:rPr>
        <w:t>Engineering,</w:t>
      </w:r>
      <w:r w:rsidRPr="00D02050">
        <w:rPr>
          <w:rFonts w:ascii="Times New Roman" w:hAnsi="Times New Roman" w:cs="Times New Roman"/>
          <w:spacing w:val="80"/>
          <w:w w:val="150"/>
        </w:rPr>
        <w:t xml:space="preserve"> </w:t>
      </w:r>
      <w:r w:rsidRPr="00D02050">
        <w:rPr>
          <w:rFonts w:ascii="Times New Roman" w:hAnsi="Times New Roman" w:cs="Times New Roman"/>
        </w:rPr>
        <w:t>Law, Procurement, or Commerce.</w:t>
      </w:r>
    </w:p>
    <w:p w14:paraId="411A7685" w14:textId="0C0360BD" w:rsidR="00CD7E09" w:rsidRPr="00D02050" w:rsidRDefault="00CD7E09" w:rsidP="00086341">
      <w:pPr>
        <w:pStyle w:val="ListParagraph"/>
        <w:widowControl w:val="0"/>
        <w:numPr>
          <w:ilvl w:val="0"/>
          <w:numId w:val="37"/>
        </w:numPr>
        <w:tabs>
          <w:tab w:val="left" w:pos="818"/>
          <w:tab w:val="left" w:pos="820"/>
        </w:tabs>
        <w:autoSpaceDE w:val="0"/>
        <w:autoSpaceDN w:val="0"/>
        <w:spacing w:after="0" w:line="259" w:lineRule="auto"/>
        <w:ind w:right="117" w:hanging="330"/>
        <w:contextualSpacing w:val="0"/>
        <w:jc w:val="left"/>
        <w:rPr>
          <w:rFonts w:ascii="Times New Roman" w:hAnsi="Times New Roman" w:cs="Times New Roman"/>
        </w:rPr>
      </w:pPr>
      <w:r w:rsidRPr="00D02050">
        <w:rPr>
          <w:rFonts w:ascii="Times New Roman" w:hAnsi="Times New Roman" w:cs="Times New Roman"/>
        </w:rPr>
        <w:t xml:space="preserve">At least </w:t>
      </w:r>
      <w:r w:rsidR="00E45B46" w:rsidRPr="00D02050">
        <w:rPr>
          <w:rFonts w:ascii="Times New Roman" w:hAnsi="Times New Roman" w:cs="Times New Roman"/>
        </w:rPr>
        <w:t>seven (</w:t>
      </w:r>
      <w:r w:rsidR="002D0A01" w:rsidRPr="00D02050">
        <w:rPr>
          <w:rFonts w:ascii="Times New Roman" w:hAnsi="Times New Roman" w:cs="Times New Roman"/>
        </w:rPr>
        <w:t>7</w:t>
      </w:r>
      <w:r w:rsidR="00E45B46" w:rsidRPr="00D02050">
        <w:rPr>
          <w:rFonts w:ascii="Times New Roman" w:hAnsi="Times New Roman" w:cs="Times New Roman"/>
        </w:rPr>
        <w:t>)</w:t>
      </w:r>
      <w:r w:rsidRPr="00D02050">
        <w:rPr>
          <w:rFonts w:ascii="Times New Roman" w:hAnsi="Times New Roman" w:cs="Times New Roman"/>
        </w:rPr>
        <w:t xml:space="preserve"> years’ broad experience with donor or public funded projects management including evidence of similar hands-on work.</w:t>
      </w:r>
    </w:p>
    <w:p w14:paraId="2F41B092" w14:textId="77777777" w:rsidR="00CD7E09" w:rsidRPr="00D02050" w:rsidRDefault="00CD7E09" w:rsidP="00086341">
      <w:pPr>
        <w:pStyle w:val="ListParagraph"/>
        <w:widowControl w:val="0"/>
        <w:numPr>
          <w:ilvl w:val="0"/>
          <w:numId w:val="37"/>
        </w:numPr>
        <w:tabs>
          <w:tab w:val="left" w:pos="817"/>
          <w:tab w:val="left" w:pos="820"/>
        </w:tabs>
        <w:autoSpaceDE w:val="0"/>
        <w:autoSpaceDN w:val="0"/>
        <w:spacing w:after="0" w:line="259" w:lineRule="auto"/>
        <w:ind w:right="116" w:hanging="392"/>
        <w:contextualSpacing w:val="0"/>
        <w:jc w:val="left"/>
        <w:rPr>
          <w:rFonts w:ascii="Times New Roman" w:hAnsi="Times New Roman" w:cs="Times New Roman"/>
        </w:rPr>
      </w:pPr>
      <w:r w:rsidRPr="00D02050">
        <w:rPr>
          <w:rFonts w:ascii="Times New Roman" w:hAnsi="Times New Roman" w:cs="Times New Roman"/>
        </w:rPr>
        <w:t>Demonstrated previous experience in project management and implementation of WB and donor funded projects.</w:t>
      </w:r>
    </w:p>
    <w:p w14:paraId="061FAC3B" w14:textId="77777777" w:rsidR="00CD7E09" w:rsidRPr="00D02050" w:rsidRDefault="00CD7E09" w:rsidP="00086341">
      <w:pPr>
        <w:pStyle w:val="ListParagraph"/>
        <w:widowControl w:val="0"/>
        <w:numPr>
          <w:ilvl w:val="0"/>
          <w:numId w:val="37"/>
        </w:numPr>
        <w:tabs>
          <w:tab w:val="left" w:pos="818"/>
          <w:tab w:val="left" w:pos="820"/>
        </w:tabs>
        <w:autoSpaceDE w:val="0"/>
        <w:autoSpaceDN w:val="0"/>
        <w:spacing w:after="0" w:line="259" w:lineRule="auto"/>
        <w:ind w:right="122" w:hanging="380"/>
        <w:contextualSpacing w:val="0"/>
        <w:jc w:val="left"/>
        <w:rPr>
          <w:rFonts w:ascii="Times New Roman" w:hAnsi="Times New Roman" w:cs="Times New Roman"/>
        </w:rPr>
      </w:pPr>
      <w:r w:rsidRPr="00D02050">
        <w:rPr>
          <w:rFonts w:ascii="Times New Roman" w:hAnsi="Times New Roman" w:cs="Times New Roman"/>
        </w:rPr>
        <w:t>Demonstrated</w:t>
      </w:r>
      <w:r w:rsidRPr="00D02050">
        <w:rPr>
          <w:rFonts w:ascii="Times New Roman" w:hAnsi="Times New Roman" w:cs="Times New Roman"/>
          <w:spacing w:val="-9"/>
        </w:rPr>
        <w:t xml:space="preserve"> </w:t>
      </w:r>
      <w:r w:rsidRPr="00D02050">
        <w:rPr>
          <w:rFonts w:ascii="Times New Roman" w:hAnsi="Times New Roman" w:cs="Times New Roman"/>
        </w:rPr>
        <w:t>experience</w:t>
      </w:r>
      <w:r w:rsidRPr="00D02050">
        <w:rPr>
          <w:rFonts w:ascii="Times New Roman" w:hAnsi="Times New Roman" w:cs="Times New Roman"/>
          <w:spacing w:val="-9"/>
        </w:rPr>
        <w:t xml:space="preserve"> </w:t>
      </w:r>
      <w:r w:rsidRPr="00D02050">
        <w:rPr>
          <w:rFonts w:ascii="Times New Roman" w:hAnsi="Times New Roman" w:cs="Times New Roman"/>
        </w:rPr>
        <w:t>to</w:t>
      </w:r>
      <w:r w:rsidRPr="00D02050">
        <w:rPr>
          <w:rFonts w:ascii="Times New Roman" w:hAnsi="Times New Roman" w:cs="Times New Roman"/>
          <w:spacing w:val="-9"/>
        </w:rPr>
        <w:t xml:space="preserve"> </w:t>
      </w:r>
      <w:r w:rsidRPr="00D02050">
        <w:rPr>
          <w:rFonts w:ascii="Times New Roman" w:hAnsi="Times New Roman" w:cs="Times New Roman"/>
        </w:rPr>
        <w:t>develop</w:t>
      </w:r>
      <w:r w:rsidRPr="00D02050">
        <w:rPr>
          <w:rFonts w:ascii="Times New Roman" w:hAnsi="Times New Roman" w:cs="Times New Roman"/>
          <w:spacing w:val="-9"/>
        </w:rPr>
        <w:t xml:space="preserve"> </w:t>
      </w:r>
      <w:r w:rsidRPr="00D02050">
        <w:rPr>
          <w:rFonts w:ascii="Times New Roman" w:hAnsi="Times New Roman" w:cs="Times New Roman"/>
        </w:rPr>
        <w:t>procedures</w:t>
      </w:r>
      <w:r w:rsidRPr="00D02050">
        <w:rPr>
          <w:rFonts w:ascii="Times New Roman" w:hAnsi="Times New Roman" w:cs="Times New Roman"/>
          <w:spacing w:val="-10"/>
        </w:rPr>
        <w:t xml:space="preserve"> </w:t>
      </w:r>
      <w:r w:rsidRPr="00D02050">
        <w:rPr>
          <w:rFonts w:ascii="Times New Roman" w:hAnsi="Times New Roman" w:cs="Times New Roman"/>
        </w:rPr>
        <w:t>and</w:t>
      </w:r>
      <w:r w:rsidRPr="00D02050">
        <w:rPr>
          <w:rFonts w:ascii="Times New Roman" w:hAnsi="Times New Roman" w:cs="Times New Roman"/>
          <w:spacing w:val="-8"/>
        </w:rPr>
        <w:t xml:space="preserve"> </w:t>
      </w:r>
      <w:r w:rsidRPr="00D02050">
        <w:rPr>
          <w:rFonts w:ascii="Times New Roman" w:hAnsi="Times New Roman" w:cs="Times New Roman"/>
        </w:rPr>
        <w:t>provide</w:t>
      </w:r>
      <w:r w:rsidRPr="00D02050">
        <w:rPr>
          <w:rFonts w:ascii="Times New Roman" w:hAnsi="Times New Roman" w:cs="Times New Roman"/>
          <w:spacing w:val="-9"/>
        </w:rPr>
        <w:t xml:space="preserve"> </w:t>
      </w:r>
      <w:r w:rsidRPr="00D02050">
        <w:rPr>
          <w:rFonts w:ascii="Times New Roman" w:hAnsi="Times New Roman" w:cs="Times New Roman"/>
        </w:rPr>
        <w:t>capacity</w:t>
      </w:r>
      <w:r w:rsidRPr="00D02050">
        <w:rPr>
          <w:rFonts w:ascii="Times New Roman" w:hAnsi="Times New Roman" w:cs="Times New Roman"/>
          <w:spacing w:val="-9"/>
        </w:rPr>
        <w:t xml:space="preserve"> </w:t>
      </w:r>
      <w:r w:rsidRPr="00D02050">
        <w:rPr>
          <w:rFonts w:ascii="Times New Roman" w:hAnsi="Times New Roman" w:cs="Times New Roman"/>
        </w:rPr>
        <w:t>building</w:t>
      </w:r>
      <w:r w:rsidRPr="00D02050">
        <w:rPr>
          <w:rFonts w:ascii="Times New Roman" w:hAnsi="Times New Roman" w:cs="Times New Roman"/>
          <w:spacing w:val="-9"/>
        </w:rPr>
        <w:t xml:space="preserve"> </w:t>
      </w:r>
      <w:r w:rsidRPr="00D02050">
        <w:rPr>
          <w:rFonts w:ascii="Times New Roman" w:hAnsi="Times New Roman" w:cs="Times New Roman"/>
        </w:rPr>
        <w:t>training</w:t>
      </w:r>
      <w:r w:rsidRPr="00D02050">
        <w:rPr>
          <w:rFonts w:ascii="Times New Roman" w:hAnsi="Times New Roman" w:cs="Times New Roman"/>
          <w:spacing w:val="-9"/>
        </w:rPr>
        <w:t xml:space="preserve"> </w:t>
      </w:r>
      <w:r w:rsidRPr="00D02050">
        <w:rPr>
          <w:rFonts w:ascii="Times New Roman" w:hAnsi="Times New Roman" w:cs="Times New Roman"/>
        </w:rPr>
        <w:t>in</w:t>
      </w:r>
      <w:r w:rsidRPr="00D02050">
        <w:rPr>
          <w:rFonts w:ascii="Times New Roman" w:hAnsi="Times New Roman" w:cs="Times New Roman"/>
          <w:spacing w:val="-10"/>
        </w:rPr>
        <w:t xml:space="preserve"> </w:t>
      </w:r>
      <w:r w:rsidRPr="00D02050">
        <w:rPr>
          <w:rFonts w:ascii="Times New Roman" w:hAnsi="Times New Roman" w:cs="Times New Roman"/>
        </w:rPr>
        <w:t>a</w:t>
      </w:r>
      <w:r w:rsidRPr="00D02050">
        <w:rPr>
          <w:rFonts w:ascii="Times New Roman" w:hAnsi="Times New Roman" w:cs="Times New Roman"/>
          <w:spacing w:val="-9"/>
        </w:rPr>
        <w:t xml:space="preserve"> </w:t>
      </w:r>
      <w:r w:rsidRPr="00D02050">
        <w:rPr>
          <w:rFonts w:ascii="Times New Roman" w:hAnsi="Times New Roman" w:cs="Times New Roman"/>
        </w:rPr>
        <w:t>similar environment and workstreams</w:t>
      </w:r>
    </w:p>
    <w:p w14:paraId="081F0916" w14:textId="325989E9" w:rsidR="00CD7E09" w:rsidRPr="00D02050" w:rsidRDefault="00CD7E09" w:rsidP="00086341">
      <w:pPr>
        <w:pStyle w:val="ListParagraph"/>
        <w:widowControl w:val="0"/>
        <w:numPr>
          <w:ilvl w:val="0"/>
          <w:numId w:val="37"/>
        </w:numPr>
        <w:tabs>
          <w:tab w:val="left" w:pos="820"/>
        </w:tabs>
        <w:autoSpaceDE w:val="0"/>
        <w:autoSpaceDN w:val="0"/>
        <w:spacing w:after="0" w:line="252" w:lineRule="auto"/>
        <w:ind w:right="120" w:hanging="333"/>
        <w:contextualSpacing w:val="0"/>
        <w:jc w:val="left"/>
        <w:rPr>
          <w:rFonts w:ascii="Times New Roman" w:hAnsi="Times New Roman" w:cs="Times New Roman"/>
        </w:rPr>
      </w:pPr>
      <w:r w:rsidRPr="00D02050">
        <w:rPr>
          <w:rFonts w:ascii="Times New Roman" w:hAnsi="Times New Roman" w:cs="Times New Roman"/>
        </w:rPr>
        <w:t>Fluency in English and demonstrated ability to</w:t>
      </w:r>
      <w:r w:rsidRPr="00D02050">
        <w:rPr>
          <w:rFonts w:ascii="Times New Roman" w:hAnsi="Times New Roman" w:cs="Times New Roman"/>
          <w:spacing w:val="26"/>
        </w:rPr>
        <w:t xml:space="preserve"> </w:t>
      </w:r>
      <w:r w:rsidR="00D11594" w:rsidRPr="00D02050">
        <w:rPr>
          <w:rFonts w:ascii="Times New Roman" w:hAnsi="Times New Roman" w:cs="Times New Roman"/>
        </w:rPr>
        <w:t>communicate and</w:t>
      </w:r>
      <w:r w:rsidRPr="00D02050">
        <w:rPr>
          <w:rFonts w:ascii="Times New Roman" w:hAnsi="Times New Roman" w:cs="Times New Roman"/>
        </w:rPr>
        <w:t xml:space="preserve"> write succinct reports which</w:t>
      </w:r>
      <w:r w:rsidR="00B36A12" w:rsidRPr="00D02050">
        <w:rPr>
          <w:rFonts w:ascii="Times New Roman" w:hAnsi="Times New Roman" w:cs="Times New Roman"/>
          <w:spacing w:val="80"/>
        </w:rPr>
        <w:t xml:space="preserve"> </w:t>
      </w:r>
      <w:r w:rsidRPr="00D02050">
        <w:rPr>
          <w:rFonts w:ascii="Times New Roman" w:hAnsi="Times New Roman" w:cs="Times New Roman"/>
        </w:rPr>
        <w:t>clearly identified and articulated issues and solutions timely.</w:t>
      </w:r>
    </w:p>
    <w:p w14:paraId="34A6035E" w14:textId="77777777" w:rsidR="00D11594" w:rsidRPr="00D02050" w:rsidRDefault="00D11594" w:rsidP="00086341">
      <w:pPr>
        <w:spacing w:after="0"/>
        <w:jc w:val="both"/>
        <w:rPr>
          <w:rFonts w:ascii="Times New Roman" w:hAnsi="Times New Roman" w:cs="Times New Roman"/>
          <w:u w:val="single"/>
        </w:rPr>
      </w:pPr>
    </w:p>
    <w:p w14:paraId="68C51532" w14:textId="22DDDE4D" w:rsidR="00D11594" w:rsidRPr="00D02050" w:rsidRDefault="00D11594" w:rsidP="00086341">
      <w:pPr>
        <w:spacing w:after="0"/>
        <w:jc w:val="both"/>
        <w:rPr>
          <w:rFonts w:ascii="Times New Roman" w:hAnsi="Times New Roman" w:cs="Times New Roman"/>
          <w:u w:val="single"/>
        </w:rPr>
      </w:pPr>
      <w:r w:rsidRPr="00D02050">
        <w:rPr>
          <w:rFonts w:ascii="Times New Roman" w:hAnsi="Times New Roman" w:cs="Times New Roman"/>
          <w:u w:val="single"/>
        </w:rPr>
        <w:t>Desirable Requirements</w:t>
      </w:r>
    </w:p>
    <w:p w14:paraId="6BCB0151" w14:textId="77777777" w:rsidR="00D11594" w:rsidRPr="00D02050" w:rsidRDefault="00D11594" w:rsidP="00086341">
      <w:pPr>
        <w:pStyle w:val="ListParagraph"/>
        <w:widowControl w:val="0"/>
        <w:numPr>
          <w:ilvl w:val="0"/>
          <w:numId w:val="38"/>
        </w:numPr>
        <w:tabs>
          <w:tab w:val="left" w:pos="818"/>
          <w:tab w:val="left" w:pos="820"/>
        </w:tabs>
        <w:autoSpaceDE w:val="0"/>
        <w:autoSpaceDN w:val="0"/>
        <w:spacing w:after="0" w:line="259" w:lineRule="auto"/>
        <w:ind w:right="122"/>
        <w:contextualSpacing w:val="0"/>
        <w:jc w:val="left"/>
        <w:rPr>
          <w:rFonts w:ascii="Times New Roman" w:hAnsi="Times New Roman" w:cs="Times New Roman"/>
        </w:rPr>
      </w:pPr>
      <w:r w:rsidRPr="00D02050">
        <w:rPr>
          <w:rFonts w:ascii="Times New Roman" w:hAnsi="Times New Roman" w:cs="Times New Roman"/>
        </w:rPr>
        <w:t>Previous</w:t>
      </w:r>
      <w:r w:rsidRPr="00D02050">
        <w:rPr>
          <w:rFonts w:ascii="Times New Roman" w:hAnsi="Times New Roman" w:cs="Times New Roman"/>
          <w:spacing w:val="40"/>
        </w:rPr>
        <w:t xml:space="preserve"> </w:t>
      </w:r>
      <w:r w:rsidRPr="00D02050">
        <w:rPr>
          <w:rFonts w:ascii="Times New Roman" w:hAnsi="Times New Roman" w:cs="Times New Roman"/>
        </w:rPr>
        <w:t>experience</w:t>
      </w:r>
      <w:r w:rsidRPr="00D02050">
        <w:rPr>
          <w:rFonts w:ascii="Times New Roman" w:hAnsi="Times New Roman" w:cs="Times New Roman"/>
          <w:spacing w:val="40"/>
        </w:rPr>
        <w:t xml:space="preserve"> </w:t>
      </w:r>
      <w:r w:rsidRPr="00D02050">
        <w:rPr>
          <w:rFonts w:ascii="Times New Roman" w:hAnsi="Times New Roman" w:cs="Times New Roman"/>
        </w:rPr>
        <w:t>in</w:t>
      </w:r>
      <w:r w:rsidRPr="00D02050">
        <w:rPr>
          <w:rFonts w:ascii="Times New Roman" w:hAnsi="Times New Roman" w:cs="Times New Roman"/>
          <w:spacing w:val="40"/>
        </w:rPr>
        <w:t xml:space="preserve"> </w:t>
      </w:r>
      <w:r w:rsidRPr="00D02050">
        <w:rPr>
          <w:rFonts w:ascii="Times New Roman" w:hAnsi="Times New Roman" w:cs="Times New Roman"/>
        </w:rPr>
        <w:t>Donors</w:t>
      </w:r>
      <w:r w:rsidRPr="00D02050">
        <w:rPr>
          <w:rFonts w:ascii="Times New Roman" w:hAnsi="Times New Roman" w:cs="Times New Roman"/>
          <w:spacing w:val="40"/>
        </w:rPr>
        <w:t xml:space="preserve"> </w:t>
      </w:r>
      <w:r w:rsidRPr="00D02050">
        <w:rPr>
          <w:rFonts w:ascii="Times New Roman" w:hAnsi="Times New Roman" w:cs="Times New Roman"/>
        </w:rPr>
        <w:t>(The</w:t>
      </w:r>
      <w:r w:rsidRPr="00D02050">
        <w:rPr>
          <w:rFonts w:ascii="Times New Roman" w:hAnsi="Times New Roman" w:cs="Times New Roman"/>
          <w:spacing w:val="40"/>
        </w:rPr>
        <w:t xml:space="preserve"> </w:t>
      </w:r>
      <w:r w:rsidRPr="00D02050">
        <w:rPr>
          <w:rFonts w:ascii="Times New Roman" w:hAnsi="Times New Roman" w:cs="Times New Roman"/>
        </w:rPr>
        <w:t>World</w:t>
      </w:r>
      <w:r w:rsidRPr="00D02050">
        <w:rPr>
          <w:rFonts w:ascii="Times New Roman" w:hAnsi="Times New Roman" w:cs="Times New Roman"/>
          <w:spacing w:val="40"/>
        </w:rPr>
        <w:t xml:space="preserve"> </w:t>
      </w:r>
      <w:r w:rsidRPr="00D02050">
        <w:rPr>
          <w:rFonts w:ascii="Times New Roman" w:hAnsi="Times New Roman" w:cs="Times New Roman"/>
        </w:rPr>
        <w:t>Bank</w:t>
      </w:r>
      <w:r w:rsidRPr="00D02050">
        <w:rPr>
          <w:rFonts w:ascii="Times New Roman" w:hAnsi="Times New Roman" w:cs="Times New Roman"/>
          <w:spacing w:val="40"/>
        </w:rPr>
        <w:t xml:space="preserve"> </w:t>
      </w:r>
      <w:r w:rsidRPr="00D02050">
        <w:rPr>
          <w:rFonts w:ascii="Times New Roman" w:hAnsi="Times New Roman" w:cs="Times New Roman"/>
        </w:rPr>
        <w:t>and</w:t>
      </w:r>
      <w:r w:rsidRPr="00D02050">
        <w:rPr>
          <w:rFonts w:ascii="Times New Roman" w:hAnsi="Times New Roman" w:cs="Times New Roman"/>
          <w:spacing w:val="40"/>
        </w:rPr>
        <w:t xml:space="preserve"> </w:t>
      </w:r>
      <w:r w:rsidRPr="00D02050">
        <w:rPr>
          <w:rFonts w:ascii="Times New Roman" w:hAnsi="Times New Roman" w:cs="Times New Roman"/>
        </w:rPr>
        <w:t>similar</w:t>
      </w:r>
      <w:r w:rsidRPr="00D02050">
        <w:rPr>
          <w:rFonts w:ascii="Times New Roman" w:hAnsi="Times New Roman" w:cs="Times New Roman"/>
          <w:spacing w:val="40"/>
        </w:rPr>
        <w:t xml:space="preserve"> </w:t>
      </w:r>
      <w:r w:rsidRPr="00D02050">
        <w:rPr>
          <w:rFonts w:ascii="Times New Roman" w:hAnsi="Times New Roman" w:cs="Times New Roman"/>
        </w:rPr>
        <w:t>donors)</w:t>
      </w:r>
      <w:r w:rsidRPr="00D02050">
        <w:rPr>
          <w:rFonts w:ascii="Times New Roman" w:hAnsi="Times New Roman" w:cs="Times New Roman"/>
          <w:spacing w:val="40"/>
        </w:rPr>
        <w:t xml:space="preserve"> </w:t>
      </w:r>
      <w:r w:rsidRPr="00D02050">
        <w:rPr>
          <w:rFonts w:ascii="Times New Roman" w:hAnsi="Times New Roman" w:cs="Times New Roman"/>
        </w:rPr>
        <w:t>funded</w:t>
      </w:r>
      <w:r w:rsidRPr="00D02050">
        <w:rPr>
          <w:rFonts w:ascii="Times New Roman" w:hAnsi="Times New Roman" w:cs="Times New Roman"/>
          <w:spacing w:val="40"/>
        </w:rPr>
        <w:t xml:space="preserve"> </w:t>
      </w:r>
      <w:r w:rsidRPr="00D02050">
        <w:rPr>
          <w:rFonts w:ascii="Times New Roman" w:hAnsi="Times New Roman" w:cs="Times New Roman"/>
        </w:rPr>
        <w:t>projects</w:t>
      </w:r>
      <w:r w:rsidRPr="00D02050">
        <w:rPr>
          <w:rFonts w:ascii="Times New Roman" w:hAnsi="Times New Roman" w:cs="Times New Roman"/>
          <w:spacing w:val="40"/>
        </w:rPr>
        <w:t xml:space="preserve"> </w:t>
      </w:r>
      <w:r w:rsidRPr="00D02050">
        <w:rPr>
          <w:rFonts w:ascii="Times New Roman" w:hAnsi="Times New Roman" w:cs="Times New Roman"/>
        </w:rPr>
        <w:t>is</w:t>
      </w:r>
      <w:r w:rsidRPr="00D02050">
        <w:rPr>
          <w:rFonts w:ascii="Times New Roman" w:hAnsi="Times New Roman" w:cs="Times New Roman"/>
          <w:spacing w:val="40"/>
        </w:rPr>
        <w:t xml:space="preserve"> </w:t>
      </w:r>
      <w:r w:rsidRPr="00D02050">
        <w:rPr>
          <w:rFonts w:ascii="Times New Roman" w:hAnsi="Times New Roman" w:cs="Times New Roman"/>
        </w:rPr>
        <w:t xml:space="preserve">an </w:t>
      </w:r>
      <w:r w:rsidRPr="00D02050">
        <w:rPr>
          <w:rFonts w:ascii="Times New Roman" w:hAnsi="Times New Roman" w:cs="Times New Roman"/>
          <w:spacing w:val="-2"/>
        </w:rPr>
        <w:t>advantage</w:t>
      </w:r>
    </w:p>
    <w:p w14:paraId="65FE7EAE" w14:textId="77777777" w:rsidR="00D11594" w:rsidRPr="00D02050" w:rsidRDefault="00D11594" w:rsidP="00086341">
      <w:pPr>
        <w:pStyle w:val="ListParagraph"/>
        <w:widowControl w:val="0"/>
        <w:numPr>
          <w:ilvl w:val="0"/>
          <w:numId w:val="38"/>
        </w:numPr>
        <w:tabs>
          <w:tab w:val="left" w:pos="818"/>
          <w:tab w:val="left" w:pos="820"/>
        </w:tabs>
        <w:autoSpaceDE w:val="0"/>
        <w:autoSpaceDN w:val="0"/>
        <w:spacing w:after="0" w:line="259" w:lineRule="auto"/>
        <w:ind w:right="125" w:hanging="330"/>
        <w:contextualSpacing w:val="0"/>
        <w:jc w:val="left"/>
        <w:rPr>
          <w:rFonts w:ascii="Times New Roman" w:hAnsi="Times New Roman" w:cs="Times New Roman"/>
        </w:rPr>
      </w:pPr>
      <w:r w:rsidRPr="00D02050">
        <w:rPr>
          <w:rFonts w:ascii="Times New Roman" w:hAnsi="Times New Roman" w:cs="Times New Roman"/>
        </w:rPr>
        <w:t>Previous</w:t>
      </w:r>
      <w:r w:rsidRPr="00D02050">
        <w:rPr>
          <w:rFonts w:ascii="Times New Roman" w:hAnsi="Times New Roman" w:cs="Times New Roman"/>
          <w:spacing w:val="33"/>
        </w:rPr>
        <w:t xml:space="preserve"> </w:t>
      </w:r>
      <w:r w:rsidRPr="00D02050">
        <w:rPr>
          <w:rFonts w:ascii="Times New Roman" w:hAnsi="Times New Roman" w:cs="Times New Roman"/>
        </w:rPr>
        <w:t>experience</w:t>
      </w:r>
      <w:r w:rsidRPr="00D02050">
        <w:rPr>
          <w:rFonts w:ascii="Times New Roman" w:hAnsi="Times New Roman" w:cs="Times New Roman"/>
          <w:spacing w:val="33"/>
        </w:rPr>
        <w:t xml:space="preserve"> </w:t>
      </w:r>
      <w:r w:rsidRPr="00D02050">
        <w:rPr>
          <w:rFonts w:ascii="Times New Roman" w:hAnsi="Times New Roman" w:cs="Times New Roman"/>
        </w:rPr>
        <w:t>and</w:t>
      </w:r>
      <w:r w:rsidRPr="00D02050">
        <w:rPr>
          <w:rFonts w:ascii="Times New Roman" w:hAnsi="Times New Roman" w:cs="Times New Roman"/>
          <w:spacing w:val="34"/>
        </w:rPr>
        <w:t xml:space="preserve"> </w:t>
      </w:r>
      <w:r w:rsidRPr="00D02050">
        <w:rPr>
          <w:rFonts w:ascii="Times New Roman" w:hAnsi="Times New Roman" w:cs="Times New Roman"/>
        </w:rPr>
        <w:t>developing</w:t>
      </w:r>
      <w:r w:rsidRPr="00D02050">
        <w:rPr>
          <w:rFonts w:ascii="Times New Roman" w:hAnsi="Times New Roman" w:cs="Times New Roman"/>
          <w:spacing w:val="33"/>
        </w:rPr>
        <w:t xml:space="preserve"> </w:t>
      </w:r>
      <w:r w:rsidRPr="00D02050">
        <w:rPr>
          <w:rFonts w:ascii="Times New Roman" w:hAnsi="Times New Roman" w:cs="Times New Roman"/>
        </w:rPr>
        <w:t>countries</w:t>
      </w:r>
      <w:r w:rsidRPr="00D02050">
        <w:rPr>
          <w:rFonts w:ascii="Times New Roman" w:hAnsi="Times New Roman" w:cs="Times New Roman"/>
          <w:spacing w:val="32"/>
        </w:rPr>
        <w:t xml:space="preserve"> </w:t>
      </w:r>
      <w:r w:rsidRPr="00D02050">
        <w:rPr>
          <w:rFonts w:ascii="Times New Roman" w:hAnsi="Times New Roman" w:cs="Times New Roman"/>
        </w:rPr>
        <w:t>and</w:t>
      </w:r>
      <w:r w:rsidRPr="00D02050">
        <w:rPr>
          <w:rFonts w:ascii="Times New Roman" w:hAnsi="Times New Roman" w:cs="Times New Roman"/>
          <w:spacing w:val="32"/>
        </w:rPr>
        <w:t xml:space="preserve"> </w:t>
      </w:r>
      <w:r w:rsidRPr="00D02050">
        <w:rPr>
          <w:rFonts w:ascii="Times New Roman" w:hAnsi="Times New Roman" w:cs="Times New Roman"/>
        </w:rPr>
        <w:t>similar</w:t>
      </w:r>
      <w:r w:rsidRPr="00D02050">
        <w:rPr>
          <w:rFonts w:ascii="Times New Roman" w:hAnsi="Times New Roman" w:cs="Times New Roman"/>
          <w:spacing w:val="33"/>
        </w:rPr>
        <w:t xml:space="preserve"> </w:t>
      </w:r>
      <w:r w:rsidRPr="00D02050">
        <w:rPr>
          <w:rFonts w:ascii="Times New Roman" w:hAnsi="Times New Roman" w:cs="Times New Roman"/>
        </w:rPr>
        <w:t>assignment,</w:t>
      </w:r>
      <w:r w:rsidRPr="00D02050">
        <w:rPr>
          <w:rFonts w:ascii="Times New Roman" w:hAnsi="Times New Roman" w:cs="Times New Roman"/>
          <w:spacing w:val="33"/>
        </w:rPr>
        <w:t xml:space="preserve"> </w:t>
      </w:r>
      <w:r w:rsidRPr="00D02050">
        <w:rPr>
          <w:rFonts w:ascii="Times New Roman" w:hAnsi="Times New Roman" w:cs="Times New Roman"/>
        </w:rPr>
        <w:t>particularly</w:t>
      </w:r>
      <w:r w:rsidRPr="00D02050">
        <w:rPr>
          <w:rFonts w:ascii="Times New Roman" w:hAnsi="Times New Roman" w:cs="Times New Roman"/>
          <w:spacing w:val="33"/>
        </w:rPr>
        <w:t xml:space="preserve"> </w:t>
      </w:r>
      <w:r w:rsidRPr="00D02050">
        <w:rPr>
          <w:rFonts w:ascii="Times New Roman" w:hAnsi="Times New Roman" w:cs="Times New Roman"/>
        </w:rPr>
        <w:lastRenderedPageBreak/>
        <w:t>working</w:t>
      </w:r>
      <w:r w:rsidRPr="00D02050">
        <w:rPr>
          <w:rFonts w:ascii="Times New Roman" w:hAnsi="Times New Roman" w:cs="Times New Roman"/>
          <w:spacing w:val="34"/>
        </w:rPr>
        <w:t xml:space="preserve"> </w:t>
      </w:r>
      <w:r w:rsidRPr="00D02050">
        <w:rPr>
          <w:rFonts w:ascii="Times New Roman" w:hAnsi="Times New Roman" w:cs="Times New Roman"/>
        </w:rPr>
        <w:t xml:space="preserve">in </w:t>
      </w:r>
      <w:r w:rsidRPr="00D02050">
        <w:rPr>
          <w:rFonts w:ascii="Times New Roman" w:hAnsi="Times New Roman" w:cs="Times New Roman"/>
          <w:spacing w:val="-2"/>
        </w:rPr>
        <w:t>Tonga,</w:t>
      </w:r>
    </w:p>
    <w:p w14:paraId="6F4EB598" w14:textId="77777777" w:rsidR="00D11594" w:rsidRPr="00D02050" w:rsidRDefault="00D11594" w:rsidP="00086341">
      <w:pPr>
        <w:pStyle w:val="ListParagraph"/>
        <w:widowControl w:val="0"/>
        <w:numPr>
          <w:ilvl w:val="0"/>
          <w:numId w:val="38"/>
        </w:numPr>
        <w:tabs>
          <w:tab w:val="left" w:pos="818"/>
        </w:tabs>
        <w:autoSpaceDE w:val="0"/>
        <w:autoSpaceDN w:val="0"/>
        <w:spacing w:after="0" w:line="253" w:lineRule="exact"/>
        <w:ind w:left="818" w:hanging="389"/>
        <w:contextualSpacing w:val="0"/>
        <w:jc w:val="left"/>
        <w:rPr>
          <w:rFonts w:ascii="Times New Roman" w:hAnsi="Times New Roman" w:cs="Times New Roman"/>
        </w:rPr>
      </w:pPr>
      <w:r w:rsidRPr="00D02050">
        <w:rPr>
          <w:rFonts w:ascii="Times New Roman" w:hAnsi="Times New Roman" w:cs="Times New Roman"/>
        </w:rPr>
        <w:t>Demonstrated</w:t>
      </w:r>
      <w:r w:rsidRPr="00D02050">
        <w:rPr>
          <w:rFonts w:ascii="Times New Roman" w:hAnsi="Times New Roman" w:cs="Times New Roman"/>
          <w:spacing w:val="-6"/>
        </w:rPr>
        <w:t xml:space="preserve"> </w:t>
      </w:r>
      <w:r w:rsidRPr="00D02050">
        <w:rPr>
          <w:rFonts w:ascii="Times New Roman" w:hAnsi="Times New Roman" w:cs="Times New Roman"/>
        </w:rPr>
        <w:t>ability</w:t>
      </w:r>
      <w:r w:rsidRPr="00D02050">
        <w:rPr>
          <w:rFonts w:ascii="Times New Roman" w:hAnsi="Times New Roman" w:cs="Times New Roman"/>
          <w:spacing w:val="-5"/>
        </w:rPr>
        <w:t xml:space="preserve"> </w:t>
      </w:r>
      <w:r w:rsidRPr="00D02050">
        <w:rPr>
          <w:rFonts w:ascii="Times New Roman" w:hAnsi="Times New Roman" w:cs="Times New Roman"/>
        </w:rPr>
        <w:t>to</w:t>
      </w:r>
      <w:r w:rsidRPr="00D02050">
        <w:rPr>
          <w:rFonts w:ascii="Times New Roman" w:hAnsi="Times New Roman" w:cs="Times New Roman"/>
          <w:spacing w:val="-5"/>
        </w:rPr>
        <w:t xml:space="preserve"> </w:t>
      </w:r>
      <w:r w:rsidRPr="00D02050">
        <w:rPr>
          <w:rFonts w:ascii="Times New Roman" w:hAnsi="Times New Roman" w:cs="Times New Roman"/>
        </w:rPr>
        <w:t>work</w:t>
      </w:r>
      <w:r w:rsidRPr="00D02050">
        <w:rPr>
          <w:rFonts w:ascii="Times New Roman" w:hAnsi="Times New Roman" w:cs="Times New Roman"/>
          <w:spacing w:val="-5"/>
        </w:rPr>
        <w:t xml:space="preserve"> </w:t>
      </w:r>
      <w:r w:rsidRPr="00D02050">
        <w:rPr>
          <w:rFonts w:ascii="Times New Roman" w:hAnsi="Times New Roman" w:cs="Times New Roman"/>
        </w:rPr>
        <w:t>well</w:t>
      </w:r>
      <w:r w:rsidRPr="00D02050">
        <w:rPr>
          <w:rFonts w:ascii="Times New Roman" w:hAnsi="Times New Roman" w:cs="Times New Roman"/>
          <w:spacing w:val="-7"/>
        </w:rPr>
        <w:t xml:space="preserve"> </w:t>
      </w:r>
      <w:r w:rsidRPr="00D02050">
        <w:rPr>
          <w:rFonts w:ascii="Times New Roman" w:hAnsi="Times New Roman" w:cs="Times New Roman"/>
        </w:rPr>
        <w:t>with</w:t>
      </w:r>
      <w:r w:rsidRPr="00D02050">
        <w:rPr>
          <w:rFonts w:ascii="Times New Roman" w:hAnsi="Times New Roman" w:cs="Times New Roman"/>
          <w:spacing w:val="-6"/>
        </w:rPr>
        <w:t xml:space="preserve"> </w:t>
      </w:r>
      <w:r w:rsidRPr="00D02050">
        <w:rPr>
          <w:rFonts w:ascii="Times New Roman" w:hAnsi="Times New Roman" w:cs="Times New Roman"/>
        </w:rPr>
        <w:t>diverse</w:t>
      </w:r>
      <w:r w:rsidRPr="00D02050">
        <w:rPr>
          <w:rFonts w:ascii="Times New Roman" w:hAnsi="Times New Roman" w:cs="Times New Roman"/>
          <w:spacing w:val="-6"/>
        </w:rPr>
        <w:t xml:space="preserve"> </w:t>
      </w:r>
      <w:proofErr w:type="gramStart"/>
      <w:r w:rsidRPr="00D02050">
        <w:rPr>
          <w:rFonts w:ascii="Times New Roman" w:hAnsi="Times New Roman" w:cs="Times New Roman"/>
        </w:rPr>
        <w:t>team</w:t>
      </w:r>
      <w:proofErr w:type="gramEnd"/>
      <w:r w:rsidRPr="00D02050">
        <w:rPr>
          <w:rFonts w:ascii="Times New Roman" w:hAnsi="Times New Roman" w:cs="Times New Roman"/>
          <w:spacing w:val="-5"/>
        </w:rPr>
        <w:t xml:space="preserve"> </w:t>
      </w:r>
      <w:r w:rsidRPr="00D02050">
        <w:rPr>
          <w:rFonts w:ascii="Times New Roman" w:hAnsi="Times New Roman" w:cs="Times New Roman"/>
        </w:rPr>
        <w:t>and</w:t>
      </w:r>
      <w:r w:rsidRPr="00D02050">
        <w:rPr>
          <w:rFonts w:ascii="Times New Roman" w:hAnsi="Times New Roman" w:cs="Times New Roman"/>
          <w:spacing w:val="-5"/>
        </w:rPr>
        <w:t xml:space="preserve"> </w:t>
      </w:r>
      <w:r w:rsidRPr="00D02050">
        <w:rPr>
          <w:rFonts w:ascii="Times New Roman" w:hAnsi="Times New Roman" w:cs="Times New Roman"/>
        </w:rPr>
        <w:t>various</w:t>
      </w:r>
      <w:r w:rsidRPr="00D02050">
        <w:rPr>
          <w:rFonts w:ascii="Times New Roman" w:hAnsi="Times New Roman" w:cs="Times New Roman"/>
          <w:spacing w:val="-6"/>
        </w:rPr>
        <w:t xml:space="preserve"> </w:t>
      </w:r>
      <w:r w:rsidRPr="00D02050">
        <w:rPr>
          <w:rFonts w:ascii="Times New Roman" w:hAnsi="Times New Roman" w:cs="Times New Roman"/>
        </w:rPr>
        <w:t>levels</w:t>
      </w:r>
      <w:r w:rsidRPr="00D02050">
        <w:rPr>
          <w:rFonts w:ascii="Times New Roman" w:hAnsi="Times New Roman" w:cs="Times New Roman"/>
          <w:spacing w:val="-6"/>
        </w:rPr>
        <w:t xml:space="preserve"> </w:t>
      </w:r>
      <w:r w:rsidRPr="00D02050">
        <w:rPr>
          <w:rFonts w:ascii="Times New Roman" w:hAnsi="Times New Roman" w:cs="Times New Roman"/>
        </w:rPr>
        <w:t>of</w:t>
      </w:r>
      <w:r w:rsidRPr="00D02050">
        <w:rPr>
          <w:rFonts w:ascii="Times New Roman" w:hAnsi="Times New Roman" w:cs="Times New Roman"/>
          <w:spacing w:val="-7"/>
        </w:rPr>
        <w:t xml:space="preserve"> </w:t>
      </w:r>
      <w:r w:rsidRPr="00D02050">
        <w:rPr>
          <w:rFonts w:ascii="Times New Roman" w:hAnsi="Times New Roman" w:cs="Times New Roman"/>
          <w:spacing w:val="-2"/>
        </w:rPr>
        <w:t>government</w:t>
      </w:r>
    </w:p>
    <w:p w14:paraId="39998700" w14:textId="77777777" w:rsidR="00D11594" w:rsidRPr="00D02050" w:rsidRDefault="00D11594" w:rsidP="00086341">
      <w:pPr>
        <w:pStyle w:val="ListParagraph"/>
        <w:widowControl w:val="0"/>
        <w:numPr>
          <w:ilvl w:val="0"/>
          <w:numId w:val="38"/>
        </w:numPr>
        <w:tabs>
          <w:tab w:val="left" w:pos="819"/>
        </w:tabs>
        <w:autoSpaceDE w:val="0"/>
        <w:autoSpaceDN w:val="0"/>
        <w:spacing w:before="20" w:after="0" w:line="240" w:lineRule="auto"/>
        <w:ind w:left="819" w:hanging="378"/>
        <w:contextualSpacing w:val="0"/>
        <w:jc w:val="left"/>
        <w:rPr>
          <w:rFonts w:ascii="Times New Roman" w:hAnsi="Times New Roman" w:cs="Times New Roman"/>
        </w:rPr>
      </w:pPr>
      <w:r w:rsidRPr="00D02050">
        <w:rPr>
          <w:rFonts w:ascii="Times New Roman" w:hAnsi="Times New Roman" w:cs="Times New Roman"/>
        </w:rPr>
        <w:t>A</w:t>
      </w:r>
      <w:r w:rsidRPr="00D02050">
        <w:rPr>
          <w:rFonts w:ascii="Times New Roman" w:hAnsi="Times New Roman" w:cs="Times New Roman"/>
          <w:spacing w:val="-6"/>
        </w:rPr>
        <w:t xml:space="preserve"> </w:t>
      </w:r>
      <w:r w:rsidRPr="00D02050">
        <w:rPr>
          <w:rFonts w:ascii="Times New Roman" w:hAnsi="Times New Roman" w:cs="Times New Roman"/>
        </w:rPr>
        <w:t>knowledge</w:t>
      </w:r>
      <w:r w:rsidRPr="00D02050">
        <w:rPr>
          <w:rFonts w:ascii="Times New Roman" w:hAnsi="Times New Roman" w:cs="Times New Roman"/>
          <w:spacing w:val="-6"/>
        </w:rPr>
        <w:t xml:space="preserve"> </w:t>
      </w:r>
      <w:r w:rsidRPr="00D02050">
        <w:rPr>
          <w:rFonts w:ascii="Times New Roman" w:hAnsi="Times New Roman" w:cs="Times New Roman"/>
        </w:rPr>
        <w:t>of</w:t>
      </w:r>
      <w:r w:rsidRPr="00D02050">
        <w:rPr>
          <w:rFonts w:ascii="Times New Roman" w:hAnsi="Times New Roman" w:cs="Times New Roman"/>
          <w:spacing w:val="-5"/>
        </w:rPr>
        <w:t xml:space="preserve"> </w:t>
      </w:r>
      <w:r w:rsidRPr="00D02050">
        <w:rPr>
          <w:rFonts w:ascii="Times New Roman" w:hAnsi="Times New Roman" w:cs="Times New Roman"/>
        </w:rPr>
        <w:t>the</w:t>
      </w:r>
      <w:r w:rsidRPr="00D02050">
        <w:rPr>
          <w:rFonts w:ascii="Times New Roman" w:hAnsi="Times New Roman" w:cs="Times New Roman"/>
          <w:spacing w:val="-6"/>
        </w:rPr>
        <w:t xml:space="preserve"> </w:t>
      </w:r>
      <w:r w:rsidRPr="00D02050">
        <w:rPr>
          <w:rFonts w:ascii="Times New Roman" w:hAnsi="Times New Roman" w:cs="Times New Roman"/>
        </w:rPr>
        <w:t>relevant</w:t>
      </w:r>
      <w:r w:rsidRPr="00D02050">
        <w:rPr>
          <w:rFonts w:ascii="Times New Roman" w:hAnsi="Times New Roman" w:cs="Times New Roman"/>
          <w:spacing w:val="-5"/>
        </w:rPr>
        <w:t xml:space="preserve"> </w:t>
      </w:r>
      <w:r w:rsidRPr="00D02050">
        <w:rPr>
          <w:rFonts w:ascii="Times New Roman" w:hAnsi="Times New Roman" w:cs="Times New Roman"/>
        </w:rPr>
        <w:t>Tonga</w:t>
      </w:r>
      <w:r w:rsidRPr="00D02050">
        <w:rPr>
          <w:rFonts w:ascii="Times New Roman" w:hAnsi="Times New Roman" w:cs="Times New Roman"/>
          <w:spacing w:val="-5"/>
        </w:rPr>
        <w:t xml:space="preserve"> </w:t>
      </w:r>
      <w:r w:rsidRPr="00D02050">
        <w:rPr>
          <w:rFonts w:ascii="Times New Roman" w:hAnsi="Times New Roman" w:cs="Times New Roman"/>
        </w:rPr>
        <w:t>Legislation</w:t>
      </w:r>
      <w:r w:rsidRPr="00D02050">
        <w:rPr>
          <w:rFonts w:ascii="Times New Roman" w:hAnsi="Times New Roman" w:cs="Times New Roman"/>
          <w:spacing w:val="-5"/>
        </w:rPr>
        <w:t xml:space="preserve"> </w:t>
      </w:r>
      <w:r w:rsidRPr="00D02050">
        <w:rPr>
          <w:rFonts w:ascii="Times New Roman" w:hAnsi="Times New Roman" w:cs="Times New Roman"/>
        </w:rPr>
        <w:t>would</w:t>
      </w:r>
      <w:r w:rsidRPr="00D02050">
        <w:rPr>
          <w:rFonts w:ascii="Times New Roman" w:hAnsi="Times New Roman" w:cs="Times New Roman"/>
          <w:spacing w:val="-6"/>
        </w:rPr>
        <w:t xml:space="preserve"> </w:t>
      </w:r>
      <w:r w:rsidRPr="00D02050">
        <w:rPr>
          <w:rFonts w:ascii="Times New Roman" w:hAnsi="Times New Roman" w:cs="Times New Roman"/>
        </w:rPr>
        <w:t>be</w:t>
      </w:r>
      <w:r w:rsidRPr="00D02050">
        <w:rPr>
          <w:rFonts w:ascii="Times New Roman" w:hAnsi="Times New Roman" w:cs="Times New Roman"/>
          <w:spacing w:val="-6"/>
        </w:rPr>
        <w:t xml:space="preserve"> </w:t>
      </w:r>
      <w:r w:rsidRPr="00D02050">
        <w:rPr>
          <w:rFonts w:ascii="Times New Roman" w:hAnsi="Times New Roman" w:cs="Times New Roman"/>
        </w:rPr>
        <w:t>an</w:t>
      </w:r>
      <w:r w:rsidRPr="00D02050">
        <w:rPr>
          <w:rFonts w:ascii="Times New Roman" w:hAnsi="Times New Roman" w:cs="Times New Roman"/>
          <w:spacing w:val="-6"/>
        </w:rPr>
        <w:t xml:space="preserve"> </w:t>
      </w:r>
      <w:r w:rsidRPr="00D02050">
        <w:rPr>
          <w:rFonts w:ascii="Times New Roman" w:hAnsi="Times New Roman" w:cs="Times New Roman"/>
          <w:spacing w:val="-2"/>
        </w:rPr>
        <w:t>advantage.</w:t>
      </w:r>
    </w:p>
    <w:p w14:paraId="31B196CC" w14:textId="77777777" w:rsidR="007F0CEB" w:rsidRPr="00D02050" w:rsidRDefault="007F0CEB" w:rsidP="00086341">
      <w:pPr>
        <w:pStyle w:val="ListParagraph"/>
        <w:widowControl w:val="0"/>
        <w:tabs>
          <w:tab w:val="left" w:pos="819"/>
        </w:tabs>
        <w:autoSpaceDE w:val="0"/>
        <w:autoSpaceDN w:val="0"/>
        <w:spacing w:before="20" w:after="0" w:line="240" w:lineRule="auto"/>
        <w:ind w:left="819"/>
        <w:contextualSpacing w:val="0"/>
        <w:rPr>
          <w:rFonts w:ascii="Times New Roman" w:hAnsi="Times New Roman" w:cs="Times New Roman"/>
        </w:rPr>
      </w:pPr>
    </w:p>
    <w:p w14:paraId="20E192EB" w14:textId="3FDEA5F7" w:rsidR="00D11594" w:rsidRPr="00D02050" w:rsidRDefault="00D11594" w:rsidP="00086341">
      <w:pPr>
        <w:spacing w:after="0" w:line="240" w:lineRule="auto"/>
        <w:jc w:val="both"/>
        <w:rPr>
          <w:rFonts w:ascii="Times New Roman" w:eastAsia="SimSun" w:hAnsi="Times New Roman" w:cs="Times New Roman"/>
          <w:u w:val="single"/>
        </w:rPr>
      </w:pPr>
      <w:r w:rsidRPr="00D02050">
        <w:rPr>
          <w:rFonts w:ascii="Times New Roman" w:eastAsia="SimSun" w:hAnsi="Times New Roman" w:cs="Times New Roman"/>
          <w:u w:val="single"/>
        </w:rPr>
        <w:t>Qualification/Education (20 marks):</w:t>
      </w:r>
    </w:p>
    <w:p w14:paraId="08CE0E40" w14:textId="77777777" w:rsidR="00D11594" w:rsidRPr="00D02050" w:rsidRDefault="00D11594" w:rsidP="00086341">
      <w:pPr>
        <w:spacing w:after="0" w:line="240" w:lineRule="auto"/>
        <w:jc w:val="both"/>
        <w:rPr>
          <w:rFonts w:ascii="Times New Roman" w:eastAsia="SimSun" w:hAnsi="Times New Roman" w:cs="Times New Roman"/>
          <w:u w:val="single"/>
        </w:rPr>
      </w:pPr>
    </w:p>
    <w:p w14:paraId="64056EA9" w14:textId="33FA38B5" w:rsidR="00D11594" w:rsidRPr="00D02050" w:rsidRDefault="00D11594" w:rsidP="00086341">
      <w:pPr>
        <w:numPr>
          <w:ilvl w:val="0"/>
          <w:numId w:val="39"/>
        </w:numPr>
        <w:spacing w:after="0" w:line="240" w:lineRule="auto"/>
        <w:ind w:left="709"/>
        <w:contextualSpacing/>
        <w:jc w:val="both"/>
        <w:rPr>
          <w:rFonts w:ascii="Times New Roman" w:eastAsia="SimSun" w:hAnsi="Times New Roman" w:cs="Times New Roman"/>
          <w:u w:val="single"/>
        </w:rPr>
      </w:pPr>
      <w:r w:rsidRPr="00D02050">
        <w:rPr>
          <w:rFonts w:ascii="Times New Roman" w:eastAsia="SimSun" w:hAnsi="Times New Roman" w:cs="Times New Roman"/>
          <w:u w:val="single"/>
        </w:rPr>
        <w:t xml:space="preserve">Degrees related to Project Management, Finance, Administration, Business. Engineering, Law, Procurement, or Commerce; and Professional body memberships. </w:t>
      </w:r>
    </w:p>
    <w:p w14:paraId="3F733930" w14:textId="77777777" w:rsidR="00D11594" w:rsidRPr="00D02050" w:rsidRDefault="00D11594" w:rsidP="00086341">
      <w:pPr>
        <w:spacing w:after="0" w:line="240" w:lineRule="auto"/>
        <w:ind w:firstLine="720"/>
        <w:jc w:val="both"/>
        <w:rPr>
          <w:rFonts w:ascii="Times New Roman" w:eastAsia="SimSun" w:hAnsi="Times New Roman" w:cs="Times New Roman"/>
        </w:rPr>
      </w:pPr>
      <w:r w:rsidRPr="00D02050">
        <w:rPr>
          <w:rFonts w:ascii="Times New Roman" w:eastAsia="SimSun" w:hAnsi="Times New Roman" w:cs="Times New Roman"/>
        </w:rPr>
        <w:t xml:space="preserve">Bachelor’s degree:10 points; </w:t>
      </w:r>
      <w:proofErr w:type="gramStart"/>
      <w:r w:rsidRPr="00D02050">
        <w:rPr>
          <w:rFonts w:ascii="Times New Roman" w:eastAsia="SimSun" w:hAnsi="Times New Roman" w:cs="Times New Roman"/>
        </w:rPr>
        <w:t>Master’s</w:t>
      </w:r>
      <w:proofErr w:type="gramEnd"/>
      <w:r w:rsidRPr="00D02050">
        <w:rPr>
          <w:rFonts w:ascii="Times New Roman" w:eastAsia="SimSun" w:hAnsi="Times New Roman" w:cs="Times New Roman"/>
        </w:rPr>
        <w:t xml:space="preserve"> degree: 15 points</w:t>
      </w:r>
    </w:p>
    <w:p w14:paraId="4265C094" w14:textId="17A024B4" w:rsidR="00D11594" w:rsidRPr="00D02050" w:rsidRDefault="00D11594" w:rsidP="00086341">
      <w:pPr>
        <w:spacing w:after="0" w:line="240" w:lineRule="auto"/>
        <w:ind w:firstLine="720"/>
        <w:jc w:val="both"/>
        <w:rPr>
          <w:rFonts w:ascii="Times New Roman" w:eastAsia="SimSun" w:hAnsi="Times New Roman" w:cs="Times New Roman"/>
        </w:rPr>
      </w:pPr>
      <w:r w:rsidRPr="00D02050">
        <w:rPr>
          <w:rFonts w:ascii="Times New Roman" w:eastAsia="SimSun" w:hAnsi="Times New Roman" w:cs="Times New Roman"/>
        </w:rPr>
        <w:t xml:space="preserve">Membership of a professional </w:t>
      </w:r>
      <w:proofErr w:type="gramStart"/>
      <w:r w:rsidRPr="00D02050">
        <w:rPr>
          <w:rFonts w:ascii="Times New Roman" w:eastAsia="SimSun" w:hAnsi="Times New Roman" w:cs="Times New Roman"/>
        </w:rPr>
        <w:t>bodies</w:t>
      </w:r>
      <w:proofErr w:type="gramEnd"/>
      <w:r w:rsidRPr="00D02050">
        <w:rPr>
          <w:rFonts w:ascii="Times New Roman" w:eastAsia="SimSun" w:hAnsi="Times New Roman" w:cs="Times New Roman"/>
        </w:rPr>
        <w:t>: 5 points</w:t>
      </w:r>
    </w:p>
    <w:p w14:paraId="5499B4F2" w14:textId="77777777" w:rsidR="00D11594" w:rsidRPr="00D02050" w:rsidRDefault="00D11594" w:rsidP="00086341">
      <w:pPr>
        <w:spacing w:after="0" w:line="240" w:lineRule="auto"/>
        <w:rPr>
          <w:rFonts w:ascii="Times New Roman" w:eastAsia="SimSun" w:hAnsi="Times New Roman" w:cs="Times New Roman"/>
        </w:rPr>
      </w:pPr>
    </w:p>
    <w:p w14:paraId="27BF972F" w14:textId="4D5340B3" w:rsidR="00D11594" w:rsidRPr="00D02050" w:rsidRDefault="00D11594" w:rsidP="00086341">
      <w:pPr>
        <w:numPr>
          <w:ilvl w:val="0"/>
          <w:numId w:val="39"/>
        </w:numPr>
        <w:spacing w:after="0" w:line="240" w:lineRule="auto"/>
        <w:ind w:left="709"/>
        <w:contextualSpacing/>
        <w:jc w:val="both"/>
        <w:rPr>
          <w:rFonts w:ascii="Times New Roman" w:eastAsia="SimSun" w:hAnsi="Times New Roman" w:cs="Times New Roman"/>
          <w:u w:val="single"/>
        </w:rPr>
      </w:pPr>
      <w:r w:rsidRPr="00D02050">
        <w:rPr>
          <w:rFonts w:ascii="Times New Roman" w:eastAsia="SimSun" w:hAnsi="Times New Roman" w:cs="Times New Roman"/>
          <w:u w:val="single"/>
        </w:rPr>
        <w:t>Experience: 60 points (Experience with the WB, donors, public funded projects in PM areas:</w:t>
      </w:r>
    </w:p>
    <w:p w14:paraId="7C17B5CB" w14:textId="77777777" w:rsidR="00D11594" w:rsidRPr="00D02050" w:rsidRDefault="00D11594" w:rsidP="00086341">
      <w:pPr>
        <w:tabs>
          <w:tab w:val="left" w:pos="1418"/>
        </w:tabs>
        <w:spacing w:after="0" w:line="240" w:lineRule="auto"/>
        <w:ind w:firstLine="720"/>
        <w:jc w:val="both"/>
        <w:rPr>
          <w:rFonts w:ascii="Times New Roman" w:eastAsia="SimSun" w:hAnsi="Times New Roman" w:cs="Times New Roman"/>
        </w:rPr>
      </w:pPr>
    </w:p>
    <w:p w14:paraId="679E266F" w14:textId="4494F2B2" w:rsidR="00D11594" w:rsidRPr="00D02050" w:rsidRDefault="00D11594" w:rsidP="00086341">
      <w:pPr>
        <w:tabs>
          <w:tab w:val="left" w:pos="1418"/>
        </w:tabs>
        <w:spacing w:after="0"/>
        <w:ind w:firstLine="720"/>
        <w:jc w:val="both"/>
        <w:rPr>
          <w:rFonts w:ascii="Times New Roman" w:hAnsi="Times New Roman" w:cs="Times New Roman"/>
        </w:rPr>
      </w:pPr>
      <w:r w:rsidRPr="00D02050">
        <w:rPr>
          <w:rFonts w:ascii="Times New Roman" w:hAnsi="Times New Roman" w:cs="Times New Roman"/>
        </w:rPr>
        <w:t xml:space="preserve">5+ to 10 </w:t>
      </w:r>
      <w:proofErr w:type="spellStart"/>
      <w:r w:rsidRPr="00D02050">
        <w:rPr>
          <w:rFonts w:ascii="Times New Roman" w:hAnsi="Times New Roman" w:cs="Times New Roman"/>
        </w:rPr>
        <w:t>years experience</w:t>
      </w:r>
      <w:proofErr w:type="spellEnd"/>
      <w:r w:rsidRPr="00D02050">
        <w:rPr>
          <w:rFonts w:ascii="Times New Roman" w:hAnsi="Times New Roman" w:cs="Times New Roman"/>
        </w:rPr>
        <w:t xml:space="preserve"> (</w:t>
      </w:r>
      <w:r w:rsidR="00B36A12" w:rsidRPr="00D02050">
        <w:rPr>
          <w:rFonts w:ascii="Times New Roman" w:hAnsi="Times New Roman" w:cs="Times New Roman"/>
        </w:rPr>
        <w:t>2</w:t>
      </w:r>
      <w:r w:rsidRPr="00D02050">
        <w:rPr>
          <w:rFonts w:ascii="Times New Roman" w:hAnsi="Times New Roman" w:cs="Times New Roman"/>
        </w:rPr>
        <w:t>0 points)</w:t>
      </w:r>
    </w:p>
    <w:p w14:paraId="39355FAB" w14:textId="317DB33F" w:rsidR="00D11594" w:rsidRPr="00D02050" w:rsidRDefault="00D11594" w:rsidP="00086341">
      <w:pPr>
        <w:spacing w:after="0"/>
        <w:ind w:firstLine="720"/>
        <w:jc w:val="both"/>
        <w:rPr>
          <w:rFonts w:ascii="Times New Roman" w:hAnsi="Times New Roman" w:cs="Times New Roman"/>
        </w:rPr>
      </w:pPr>
      <w:r w:rsidRPr="00D02050">
        <w:rPr>
          <w:rFonts w:ascii="Times New Roman" w:hAnsi="Times New Roman" w:cs="Times New Roman"/>
        </w:rPr>
        <w:t xml:space="preserve">10+ to 15 </w:t>
      </w:r>
      <w:proofErr w:type="spellStart"/>
      <w:r w:rsidRPr="00D02050">
        <w:rPr>
          <w:rFonts w:ascii="Times New Roman" w:hAnsi="Times New Roman" w:cs="Times New Roman"/>
        </w:rPr>
        <w:t>years experience</w:t>
      </w:r>
      <w:proofErr w:type="spellEnd"/>
      <w:r w:rsidRPr="00D02050">
        <w:rPr>
          <w:rFonts w:ascii="Times New Roman" w:hAnsi="Times New Roman" w:cs="Times New Roman"/>
        </w:rPr>
        <w:t xml:space="preserve"> (</w:t>
      </w:r>
      <w:r w:rsidR="00B36A12" w:rsidRPr="00D02050">
        <w:rPr>
          <w:rFonts w:ascii="Times New Roman" w:hAnsi="Times New Roman" w:cs="Times New Roman"/>
        </w:rPr>
        <w:t>4</w:t>
      </w:r>
      <w:r w:rsidRPr="00D02050">
        <w:rPr>
          <w:rFonts w:ascii="Times New Roman" w:hAnsi="Times New Roman" w:cs="Times New Roman"/>
        </w:rPr>
        <w:t>0 points)</w:t>
      </w:r>
    </w:p>
    <w:p w14:paraId="3658C072" w14:textId="7624A91A" w:rsidR="000D51BC" w:rsidRPr="00D02050" w:rsidRDefault="000D51BC" w:rsidP="00086341">
      <w:pPr>
        <w:spacing w:after="0"/>
        <w:ind w:firstLine="720"/>
        <w:jc w:val="both"/>
        <w:rPr>
          <w:rFonts w:ascii="Times New Roman" w:hAnsi="Times New Roman" w:cs="Times New Roman"/>
        </w:rPr>
      </w:pPr>
      <w:r w:rsidRPr="00D02050">
        <w:rPr>
          <w:rFonts w:ascii="Times New Roman" w:hAnsi="Times New Roman" w:cs="Times New Roman"/>
        </w:rPr>
        <w:t>15</w:t>
      </w:r>
      <w:r w:rsidR="004435C0" w:rsidRPr="00D02050">
        <w:rPr>
          <w:rFonts w:ascii="Times New Roman" w:hAnsi="Times New Roman" w:cs="Times New Roman"/>
        </w:rPr>
        <w:t>+ years</w:t>
      </w:r>
      <w:r w:rsidRPr="00D02050">
        <w:rPr>
          <w:rFonts w:ascii="Times New Roman" w:hAnsi="Times New Roman" w:cs="Times New Roman"/>
        </w:rPr>
        <w:t>’ experience (</w:t>
      </w:r>
      <w:r w:rsidR="00B36A12" w:rsidRPr="00D02050">
        <w:rPr>
          <w:rFonts w:ascii="Times New Roman" w:hAnsi="Times New Roman" w:cs="Times New Roman"/>
        </w:rPr>
        <w:t>6</w:t>
      </w:r>
      <w:r w:rsidRPr="00D02050">
        <w:rPr>
          <w:rFonts w:ascii="Times New Roman" w:hAnsi="Times New Roman" w:cs="Times New Roman"/>
        </w:rPr>
        <w:t>0 points)</w:t>
      </w:r>
    </w:p>
    <w:p w14:paraId="7DE16866" w14:textId="77777777" w:rsidR="000D51BC" w:rsidRPr="00D02050" w:rsidRDefault="000D51BC" w:rsidP="00086341">
      <w:pPr>
        <w:spacing w:after="0"/>
        <w:ind w:firstLine="720"/>
        <w:jc w:val="both"/>
        <w:rPr>
          <w:rFonts w:ascii="Times New Roman" w:hAnsi="Times New Roman" w:cs="Times New Roman"/>
          <w:sz w:val="10"/>
          <w:szCs w:val="10"/>
        </w:rPr>
      </w:pPr>
    </w:p>
    <w:p w14:paraId="4F2CDCCC" w14:textId="1ABF0B35" w:rsidR="00372B5E" w:rsidRPr="00D02050" w:rsidRDefault="00372B5E" w:rsidP="00372B5E">
      <w:pPr>
        <w:spacing w:after="0"/>
        <w:ind w:firstLine="720"/>
        <w:jc w:val="both"/>
        <w:rPr>
          <w:rFonts w:ascii="Times New Roman" w:hAnsi="Times New Roman" w:cs="Times New Roman"/>
        </w:rPr>
      </w:pPr>
      <w:r w:rsidRPr="00D02050">
        <w:rPr>
          <w:rFonts w:ascii="Times New Roman" w:hAnsi="Times New Roman" w:cs="Times New Roman"/>
        </w:rPr>
        <w:t>Experience will be evaluated in the following:</w:t>
      </w:r>
    </w:p>
    <w:p w14:paraId="11971FB4" w14:textId="426F3221" w:rsidR="00D11594" w:rsidRPr="00D02050" w:rsidRDefault="00D11594" w:rsidP="00A42E94">
      <w:pPr>
        <w:pStyle w:val="ListParagraph"/>
        <w:numPr>
          <w:ilvl w:val="0"/>
          <w:numId w:val="45"/>
        </w:numPr>
        <w:spacing w:after="0" w:line="240" w:lineRule="auto"/>
        <w:jc w:val="both"/>
        <w:rPr>
          <w:rFonts w:ascii="Times New Roman" w:eastAsia="SimSun" w:hAnsi="Times New Roman" w:cs="Times New Roman"/>
        </w:rPr>
      </w:pPr>
      <w:r w:rsidRPr="00D02050">
        <w:rPr>
          <w:rFonts w:ascii="Times New Roman" w:eastAsia="SimSun" w:hAnsi="Times New Roman" w:cs="Times New Roman"/>
        </w:rPr>
        <w:t>Demonstrated working experience in Tonga (working level fluency in local language(s)/knowledge of local culture or administrative system, government organization, etc.</w:t>
      </w:r>
      <w:proofErr w:type="gramStart"/>
      <w:r w:rsidRPr="00D02050">
        <w:rPr>
          <w:rFonts w:ascii="Times New Roman" w:eastAsia="SimSun" w:hAnsi="Times New Roman" w:cs="Times New Roman"/>
        </w:rPr>
        <w:t>)</w:t>
      </w:r>
      <w:r w:rsidR="00372B5E" w:rsidRPr="00D02050">
        <w:rPr>
          <w:rFonts w:ascii="Times New Roman" w:eastAsia="SimSun" w:hAnsi="Times New Roman" w:cs="Times New Roman"/>
        </w:rPr>
        <w:t>.</w:t>
      </w:r>
      <w:r w:rsidR="00A42E94" w:rsidRPr="00D02050">
        <w:rPr>
          <w:rFonts w:ascii="Times New Roman" w:eastAsia="SimSun" w:hAnsi="Times New Roman" w:cs="Times New Roman"/>
        </w:rPr>
        <w:t>(</w:t>
      </w:r>
      <w:proofErr w:type="gramEnd"/>
      <w:r w:rsidR="00A42E94" w:rsidRPr="00D02050">
        <w:rPr>
          <w:rFonts w:ascii="Times New Roman" w:eastAsia="SimSun" w:hAnsi="Times New Roman" w:cs="Times New Roman"/>
        </w:rPr>
        <w:t>Max. 10 points)</w:t>
      </w:r>
    </w:p>
    <w:p w14:paraId="6DA7FBA1" w14:textId="03C31CB4" w:rsidR="00D11594" w:rsidRPr="00D02050" w:rsidRDefault="00D11594" w:rsidP="00A42E94">
      <w:pPr>
        <w:pStyle w:val="ListParagraph"/>
        <w:numPr>
          <w:ilvl w:val="0"/>
          <w:numId w:val="45"/>
        </w:numPr>
        <w:spacing w:after="0" w:line="240" w:lineRule="auto"/>
        <w:jc w:val="both"/>
        <w:rPr>
          <w:rFonts w:ascii="Times New Roman" w:eastAsia="SimSun" w:hAnsi="Times New Roman" w:cs="Times New Roman"/>
        </w:rPr>
      </w:pPr>
      <w:r w:rsidRPr="00D02050">
        <w:rPr>
          <w:rFonts w:ascii="Times New Roman" w:eastAsia="SimSun" w:hAnsi="Times New Roman" w:cs="Times New Roman"/>
        </w:rPr>
        <w:t xml:space="preserve">Demonstrated working experience in </w:t>
      </w:r>
      <w:r w:rsidR="00372B5E" w:rsidRPr="00D02050">
        <w:rPr>
          <w:rFonts w:ascii="Times New Roman" w:eastAsia="SimSun" w:hAnsi="Times New Roman" w:cs="Times New Roman"/>
        </w:rPr>
        <w:t xml:space="preserve">a </w:t>
      </w:r>
      <w:r w:rsidRPr="00D02050">
        <w:rPr>
          <w:rFonts w:ascii="Times New Roman" w:eastAsia="SimSun" w:hAnsi="Times New Roman" w:cs="Times New Roman"/>
        </w:rPr>
        <w:t>regional or similar environment.</w:t>
      </w:r>
      <w:r w:rsidR="00A42E94" w:rsidRPr="00D02050">
        <w:rPr>
          <w:rFonts w:ascii="Times New Roman" w:eastAsia="SimSun" w:hAnsi="Times New Roman" w:cs="Times New Roman"/>
        </w:rPr>
        <w:t xml:space="preserve"> (Max. 10 points)</w:t>
      </w:r>
    </w:p>
    <w:p w14:paraId="606D3504" w14:textId="4BD39C01" w:rsidR="00D11594" w:rsidRPr="00D02050" w:rsidRDefault="00D11594" w:rsidP="00A42E94">
      <w:pPr>
        <w:pStyle w:val="ListParagraph"/>
        <w:numPr>
          <w:ilvl w:val="0"/>
          <w:numId w:val="45"/>
        </w:numPr>
        <w:spacing w:after="0" w:line="240" w:lineRule="auto"/>
        <w:jc w:val="both"/>
        <w:rPr>
          <w:rFonts w:ascii="Times New Roman" w:eastAsia="SimSun" w:hAnsi="Times New Roman" w:cs="Times New Roman"/>
        </w:rPr>
      </w:pPr>
      <w:r w:rsidRPr="00D02050">
        <w:rPr>
          <w:rFonts w:ascii="Times New Roman" w:eastAsia="SimSun" w:hAnsi="Times New Roman" w:cs="Times New Roman"/>
        </w:rPr>
        <w:t>Demonstrated experience in leading Project management and delivery in a challenging and multi-stakeholder environment.</w:t>
      </w:r>
      <w:r w:rsidR="00A42E94" w:rsidRPr="00D02050">
        <w:rPr>
          <w:rFonts w:ascii="Times New Roman" w:eastAsia="SimSun" w:hAnsi="Times New Roman" w:cs="Times New Roman"/>
        </w:rPr>
        <w:t xml:space="preserve"> (Max. 20 points)</w:t>
      </w:r>
    </w:p>
    <w:p w14:paraId="5897B916" w14:textId="412E3444" w:rsidR="00D11594" w:rsidRPr="00D02050" w:rsidRDefault="00D11594" w:rsidP="00A42E94">
      <w:pPr>
        <w:pStyle w:val="ListParagraph"/>
        <w:numPr>
          <w:ilvl w:val="0"/>
          <w:numId w:val="45"/>
        </w:numPr>
        <w:spacing w:after="0" w:line="240" w:lineRule="auto"/>
        <w:jc w:val="both"/>
        <w:rPr>
          <w:rFonts w:ascii="Times New Roman" w:eastAsia="SimSun" w:hAnsi="Times New Roman" w:cs="Times New Roman"/>
        </w:rPr>
      </w:pPr>
      <w:r w:rsidRPr="00D02050">
        <w:rPr>
          <w:rFonts w:ascii="Times New Roman" w:eastAsia="SimSun" w:hAnsi="Times New Roman" w:cs="Times New Roman"/>
        </w:rPr>
        <w:t>Demonstrated experience in project implementation innovative activities, prioritization of tasks to meet deadlines, resource allocation to meet budget and quality expectations, conflict resolution, management and relationship improvement.</w:t>
      </w:r>
      <w:r w:rsidR="00A42E94" w:rsidRPr="00D02050">
        <w:rPr>
          <w:rFonts w:ascii="Times New Roman" w:eastAsia="SimSun" w:hAnsi="Times New Roman" w:cs="Times New Roman"/>
        </w:rPr>
        <w:t xml:space="preserve"> (Max. 20 points)</w:t>
      </w:r>
    </w:p>
    <w:p w14:paraId="0B074632" w14:textId="77777777" w:rsidR="00D11594" w:rsidRPr="00D02050" w:rsidRDefault="00D11594" w:rsidP="00086341">
      <w:pPr>
        <w:widowControl w:val="0"/>
        <w:tabs>
          <w:tab w:val="left" w:pos="820"/>
        </w:tabs>
        <w:autoSpaceDE w:val="0"/>
        <w:autoSpaceDN w:val="0"/>
        <w:spacing w:after="0" w:line="252" w:lineRule="auto"/>
        <w:ind w:right="120"/>
        <w:rPr>
          <w:rFonts w:ascii="Times New Roman" w:hAnsi="Times New Roman" w:cs="Times New Roman"/>
        </w:rPr>
      </w:pPr>
    </w:p>
    <w:p w14:paraId="526424EB" w14:textId="77777777" w:rsidR="0032022E" w:rsidRPr="00D02050" w:rsidRDefault="0032022E" w:rsidP="00086341">
      <w:pPr>
        <w:numPr>
          <w:ilvl w:val="0"/>
          <w:numId w:val="39"/>
        </w:numPr>
        <w:spacing w:after="0" w:line="240" w:lineRule="auto"/>
        <w:ind w:left="709"/>
        <w:contextualSpacing/>
        <w:jc w:val="both"/>
        <w:rPr>
          <w:rFonts w:ascii="Times New Roman" w:eastAsia="SimSun" w:hAnsi="Times New Roman" w:cs="Times New Roman"/>
          <w:u w:val="single"/>
        </w:rPr>
      </w:pPr>
      <w:r w:rsidRPr="00D02050">
        <w:rPr>
          <w:rFonts w:ascii="Times New Roman" w:eastAsia="SimSun" w:hAnsi="Times New Roman" w:cs="Times New Roman"/>
          <w:u w:val="single"/>
        </w:rPr>
        <w:t>Knowledge and Skills: 20 points</w:t>
      </w:r>
    </w:p>
    <w:p w14:paraId="66E93505" w14:textId="17A7348B" w:rsidR="0032022E" w:rsidRPr="00D02050" w:rsidRDefault="0032022E" w:rsidP="00086341">
      <w:pPr>
        <w:spacing w:after="0" w:line="240" w:lineRule="auto"/>
        <w:ind w:left="720"/>
        <w:jc w:val="both"/>
        <w:rPr>
          <w:rFonts w:ascii="Times New Roman" w:eastAsia="SimSun" w:hAnsi="Times New Roman" w:cs="Times New Roman"/>
        </w:rPr>
      </w:pPr>
      <w:r w:rsidRPr="00D02050">
        <w:rPr>
          <w:rFonts w:ascii="Times New Roman" w:eastAsia="SimSun" w:hAnsi="Times New Roman" w:cs="Times New Roman"/>
        </w:rPr>
        <w:t>Experience with MS Office and industry relevant workstream software</w:t>
      </w:r>
      <w:r w:rsidR="007F0CEB" w:rsidRPr="00D02050">
        <w:rPr>
          <w:rFonts w:ascii="Times New Roman" w:eastAsia="SimSun" w:hAnsi="Times New Roman" w:cs="Times New Roman"/>
        </w:rPr>
        <w:t>.</w:t>
      </w:r>
    </w:p>
    <w:p w14:paraId="1BA3DF01" w14:textId="77777777" w:rsidR="0032022E" w:rsidRPr="00D02050" w:rsidRDefault="0032022E" w:rsidP="00086341">
      <w:pPr>
        <w:spacing w:after="0" w:line="240" w:lineRule="auto"/>
        <w:ind w:left="720"/>
        <w:jc w:val="both"/>
        <w:rPr>
          <w:rFonts w:ascii="Times New Roman" w:eastAsia="SimSun" w:hAnsi="Times New Roman" w:cs="Times New Roman"/>
        </w:rPr>
      </w:pPr>
      <w:r w:rsidRPr="00D02050">
        <w:rPr>
          <w:rFonts w:ascii="Times New Roman" w:eastAsia="SimSun" w:hAnsi="Times New Roman" w:cs="Times New Roman"/>
        </w:rPr>
        <w:t>Completion of the World Bank or any professional training modules related to PM, FM, CM &amp; Procurement.</w:t>
      </w:r>
    </w:p>
    <w:p w14:paraId="78AEE933" w14:textId="77777777" w:rsidR="0032022E" w:rsidRPr="00D02050" w:rsidRDefault="0032022E" w:rsidP="00086341">
      <w:pPr>
        <w:spacing w:after="0" w:line="240" w:lineRule="auto"/>
        <w:ind w:left="720"/>
        <w:jc w:val="both"/>
        <w:rPr>
          <w:rFonts w:ascii="Times New Roman" w:eastAsia="SimSun" w:hAnsi="Times New Roman" w:cs="Times New Roman"/>
        </w:rPr>
      </w:pPr>
      <w:r w:rsidRPr="00D02050">
        <w:rPr>
          <w:rFonts w:ascii="Times New Roman" w:eastAsia="SimSun" w:hAnsi="Times New Roman" w:cs="Times New Roman"/>
        </w:rPr>
        <w:t xml:space="preserve">Demonstrated skills and ability to work effectively with diverse </w:t>
      </w:r>
      <w:proofErr w:type="gramStart"/>
      <w:r w:rsidRPr="00D02050">
        <w:rPr>
          <w:rFonts w:ascii="Times New Roman" w:eastAsia="SimSun" w:hAnsi="Times New Roman" w:cs="Times New Roman"/>
        </w:rPr>
        <w:t>culture</w:t>
      </w:r>
      <w:proofErr w:type="gramEnd"/>
      <w:r w:rsidRPr="00D02050">
        <w:rPr>
          <w:rFonts w:ascii="Times New Roman" w:eastAsia="SimSun" w:hAnsi="Times New Roman" w:cs="Times New Roman"/>
        </w:rPr>
        <w:t xml:space="preserve"> and multidisciplinary team. Any other relevant areas of expertise.</w:t>
      </w:r>
    </w:p>
    <w:p w14:paraId="00962AB7" w14:textId="77777777" w:rsidR="0032022E" w:rsidRPr="00D02050" w:rsidRDefault="0032022E" w:rsidP="00086341">
      <w:pPr>
        <w:spacing w:after="0" w:line="240" w:lineRule="auto"/>
        <w:ind w:left="720"/>
        <w:jc w:val="both"/>
        <w:rPr>
          <w:rFonts w:ascii="Times New Roman" w:eastAsia="SimSun" w:hAnsi="Times New Roman" w:cs="Times New Roman"/>
        </w:rPr>
      </w:pPr>
    </w:p>
    <w:tbl>
      <w:tblPr>
        <w:tblStyle w:val="GridTable1Light-Accent1"/>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3"/>
        <w:gridCol w:w="1800"/>
      </w:tblGrid>
      <w:tr w:rsidR="0032022E" w:rsidRPr="00D02050" w14:paraId="42E11BB8" w14:textId="77777777" w:rsidTr="001A1206">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7523" w:type="dxa"/>
            <w:tcBorders>
              <w:bottom w:val="none" w:sz="0" w:space="0" w:color="auto"/>
            </w:tcBorders>
            <w:shd w:val="clear" w:color="auto" w:fill="D9E2F3" w:themeFill="accent1" w:themeFillTint="33"/>
            <w:noWrap/>
            <w:hideMark/>
          </w:tcPr>
          <w:p w14:paraId="0A0E1463" w14:textId="77777777" w:rsidR="0032022E" w:rsidRPr="00D02050" w:rsidRDefault="0032022E" w:rsidP="00086341">
            <w:pPr>
              <w:spacing w:before="100" w:beforeAutospacing="1" w:after="100" w:afterAutospacing="1"/>
              <w:jc w:val="center"/>
              <w:rPr>
                <w:rFonts w:ascii="Times New Roman" w:hAnsi="Times New Roman" w:cs="Times New Roman"/>
              </w:rPr>
            </w:pPr>
            <w:bookmarkStart w:id="23" w:name="_Hlk176644211"/>
            <w:r w:rsidRPr="00D02050">
              <w:rPr>
                <w:rFonts w:ascii="Times New Roman" w:hAnsi="Times New Roman" w:cs="Times New Roman"/>
              </w:rPr>
              <w:t>Evaluation Criteria</w:t>
            </w:r>
          </w:p>
        </w:tc>
        <w:tc>
          <w:tcPr>
            <w:tcW w:w="1800" w:type="dxa"/>
            <w:tcBorders>
              <w:bottom w:val="none" w:sz="0" w:space="0" w:color="auto"/>
            </w:tcBorders>
            <w:shd w:val="clear" w:color="auto" w:fill="D9E2F3" w:themeFill="accent1" w:themeFillTint="33"/>
            <w:noWrap/>
            <w:hideMark/>
          </w:tcPr>
          <w:p w14:paraId="5930DED3" w14:textId="77777777" w:rsidR="0032022E" w:rsidRPr="00D02050" w:rsidRDefault="0032022E" w:rsidP="00086341">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02050">
              <w:rPr>
                <w:rFonts w:ascii="Times New Roman" w:hAnsi="Times New Roman" w:cs="Times New Roman"/>
              </w:rPr>
              <w:t>Maximum score</w:t>
            </w:r>
          </w:p>
        </w:tc>
      </w:tr>
      <w:tr w:rsidR="0032022E" w:rsidRPr="00D02050" w14:paraId="1437AC90" w14:textId="77777777" w:rsidTr="001A1206">
        <w:trPr>
          <w:trHeight w:val="240"/>
        </w:trPr>
        <w:tc>
          <w:tcPr>
            <w:cnfStyle w:val="001000000000" w:firstRow="0" w:lastRow="0" w:firstColumn="1" w:lastColumn="0" w:oddVBand="0" w:evenVBand="0" w:oddHBand="0" w:evenHBand="0" w:firstRowFirstColumn="0" w:firstRowLastColumn="0" w:lastRowFirstColumn="0" w:lastRowLastColumn="0"/>
            <w:tcW w:w="7523" w:type="dxa"/>
            <w:noWrap/>
            <w:hideMark/>
          </w:tcPr>
          <w:p w14:paraId="50F13E3B" w14:textId="77777777" w:rsidR="0032022E" w:rsidRPr="00D02050" w:rsidRDefault="0032022E" w:rsidP="00086341">
            <w:pPr>
              <w:pStyle w:val="ListParagraph"/>
              <w:numPr>
                <w:ilvl w:val="0"/>
                <w:numId w:val="42"/>
              </w:numPr>
              <w:spacing w:before="100" w:beforeAutospacing="1" w:after="0" w:line="240" w:lineRule="auto"/>
              <w:contextualSpacing w:val="0"/>
              <w:rPr>
                <w:rFonts w:ascii="Times New Roman" w:hAnsi="Times New Roman" w:cs="Times New Roman"/>
                <w:b w:val="0"/>
                <w:bCs w:val="0"/>
              </w:rPr>
            </w:pPr>
            <w:r w:rsidRPr="00D02050">
              <w:rPr>
                <w:rFonts w:ascii="Times New Roman" w:hAnsi="Times New Roman" w:cs="Times New Roman"/>
                <w:b w:val="0"/>
                <w:bCs w:val="0"/>
              </w:rPr>
              <w:t>General qualifications (general education)</w:t>
            </w:r>
          </w:p>
        </w:tc>
        <w:tc>
          <w:tcPr>
            <w:tcW w:w="1800" w:type="dxa"/>
            <w:noWrap/>
            <w:hideMark/>
          </w:tcPr>
          <w:p w14:paraId="51ED35D9" w14:textId="77777777" w:rsidR="0032022E" w:rsidRPr="00D02050" w:rsidRDefault="0032022E" w:rsidP="00086341">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2050">
              <w:rPr>
                <w:rFonts w:ascii="Times New Roman" w:hAnsi="Times New Roman" w:cs="Times New Roman"/>
              </w:rPr>
              <w:t>20</w:t>
            </w:r>
          </w:p>
        </w:tc>
      </w:tr>
      <w:tr w:rsidR="0032022E" w:rsidRPr="00D02050" w14:paraId="120B9CD7" w14:textId="77777777" w:rsidTr="001A1206">
        <w:trPr>
          <w:trHeight w:val="240"/>
        </w:trPr>
        <w:tc>
          <w:tcPr>
            <w:cnfStyle w:val="001000000000" w:firstRow="0" w:lastRow="0" w:firstColumn="1" w:lastColumn="0" w:oddVBand="0" w:evenVBand="0" w:oddHBand="0" w:evenHBand="0" w:firstRowFirstColumn="0" w:firstRowLastColumn="0" w:lastRowFirstColumn="0" w:lastRowLastColumn="0"/>
            <w:tcW w:w="7523" w:type="dxa"/>
            <w:noWrap/>
            <w:hideMark/>
          </w:tcPr>
          <w:p w14:paraId="36E3C4EA" w14:textId="170A606F" w:rsidR="0032022E" w:rsidRPr="00D02050" w:rsidRDefault="0032022E" w:rsidP="00086341">
            <w:pPr>
              <w:pStyle w:val="ListParagraph"/>
              <w:numPr>
                <w:ilvl w:val="0"/>
                <w:numId w:val="42"/>
              </w:numPr>
              <w:spacing w:before="100" w:beforeAutospacing="1" w:after="0" w:line="240" w:lineRule="auto"/>
              <w:contextualSpacing w:val="0"/>
              <w:rPr>
                <w:rFonts w:ascii="Times New Roman" w:hAnsi="Times New Roman" w:cs="Times New Roman"/>
                <w:b w:val="0"/>
                <w:bCs w:val="0"/>
              </w:rPr>
            </w:pPr>
            <w:r w:rsidRPr="00D02050">
              <w:rPr>
                <w:rFonts w:ascii="Times New Roman" w:hAnsi="Times New Roman" w:cs="Times New Roman"/>
                <w:b w:val="0"/>
                <w:bCs w:val="0"/>
              </w:rPr>
              <w:t>Adequacy for the Assignment (</w:t>
            </w:r>
            <w:r w:rsidR="00B36A12" w:rsidRPr="00D02050">
              <w:rPr>
                <w:rFonts w:ascii="Times New Roman" w:hAnsi="Times New Roman" w:cs="Times New Roman"/>
                <w:b w:val="0"/>
                <w:bCs w:val="0"/>
              </w:rPr>
              <w:t xml:space="preserve">local, regional, international </w:t>
            </w:r>
            <w:r w:rsidRPr="00D02050">
              <w:rPr>
                <w:rFonts w:ascii="Times New Roman" w:hAnsi="Times New Roman" w:cs="Times New Roman"/>
                <w:b w:val="0"/>
                <w:bCs w:val="0"/>
              </w:rPr>
              <w:t>experience in the sector/similar assignments)</w:t>
            </w:r>
          </w:p>
        </w:tc>
        <w:tc>
          <w:tcPr>
            <w:tcW w:w="1800" w:type="dxa"/>
            <w:noWrap/>
            <w:hideMark/>
          </w:tcPr>
          <w:p w14:paraId="5B060C1D" w14:textId="77777777" w:rsidR="0032022E" w:rsidRPr="00D02050" w:rsidRDefault="0032022E" w:rsidP="00086341">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2050">
              <w:rPr>
                <w:rFonts w:ascii="Times New Roman" w:hAnsi="Times New Roman" w:cs="Times New Roman"/>
              </w:rPr>
              <w:t>60</w:t>
            </w:r>
          </w:p>
        </w:tc>
      </w:tr>
      <w:tr w:rsidR="0032022E" w:rsidRPr="00D02050" w14:paraId="0D4A7A9D" w14:textId="77777777" w:rsidTr="001A1206">
        <w:trPr>
          <w:trHeight w:val="240"/>
        </w:trPr>
        <w:tc>
          <w:tcPr>
            <w:cnfStyle w:val="001000000000" w:firstRow="0" w:lastRow="0" w:firstColumn="1" w:lastColumn="0" w:oddVBand="0" w:evenVBand="0" w:oddHBand="0" w:evenHBand="0" w:firstRowFirstColumn="0" w:firstRowLastColumn="0" w:lastRowFirstColumn="0" w:lastRowLastColumn="0"/>
            <w:tcW w:w="7523" w:type="dxa"/>
            <w:noWrap/>
            <w:hideMark/>
          </w:tcPr>
          <w:p w14:paraId="628C9196" w14:textId="228BB5AE" w:rsidR="0032022E" w:rsidRPr="00D02050" w:rsidRDefault="0032022E" w:rsidP="00086341">
            <w:pPr>
              <w:pStyle w:val="ListParagraph"/>
              <w:numPr>
                <w:ilvl w:val="0"/>
                <w:numId w:val="42"/>
              </w:numPr>
              <w:spacing w:before="100" w:beforeAutospacing="1" w:after="0" w:line="240" w:lineRule="auto"/>
              <w:contextualSpacing w:val="0"/>
              <w:rPr>
                <w:rFonts w:ascii="Times New Roman" w:hAnsi="Times New Roman" w:cs="Times New Roman"/>
                <w:b w:val="0"/>
                <w:bCs w:val="0"/>
              </w:rPr>
            </w:pPr>
            <w:r w:rsidRPr="00D02050">
              <w:rPr>
                <w:rFonts w:ascii="Times New Roman" w:hAnsi="Times New Roman" w:cs="Times New Roman"/>
                <w:b w:val="0"/>
                <w:bCs w:val="0"/>
              </w:rPr>
              <w:t xml:space="preserve">Essential Skills, Knowledge and Competences and other personal aptitudes as detailed under this </w:t>
            </w:r>
            <w:proofErr w:type="spellStart"/>
            <w:r w:rsidRPr="00D02050">
              <w:rPr>
                <w:rFonts w:ascii="Times New Roman" w:hAnsi="Times New Roman" w:cs="Times New Roman"/>
                <w:b w:val="0"/>
                <w:bCs w:val="0"/>
              </w:rPr>
              <w:t>ToR</w:t>
            </w:r>
            <w:proofErr w:type="spellEnd"/>
            <w:r w:rsidRPr="00D02050">
              <w:rPr>
                <w:rFonts w:ascii="Times New Roman" w:hAnsi="Times New Roman" w:cs="Times New Roman"/>
                <w:b w:val="0"/>
                <w:bCs w:val="0"/>
              </w:rPr>
              <w:t xml:space="preserve"> and Evaluation Criteria</w:t>
            </w:r>
          </w:p>
        </w:tc>
        <w:tc>
          <w:tcPr>
            <w:tcW w:w="1800" w:type="dxa"/>
            <w:noWrap/>
            <w:hideMark/>
          </w:tcPr>
          <w:p w14:paraId="45BA0B26" w14:textId="77777777" w:rsidR="0032022E" w:rsidRPr="00D02050" w:rsidRDefault="0032022E" w:rsidP="00086341">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2050">
              <w:rPr>
                <w:rFonts w:ascii="Times New Roman" w:hAnsi="Times New Roman" w:cs="Times New Roman"/>
              </w:rPr>
              <w:t>20</w:t>
            </w:r>
          </w:p>
        </w:tc>
      </w:tr>
      <w:bookmarkEnd w:id="23"/>
    </w:tbl>
    <w:p w14:paraId="586FE959" w14:textId="77777777" w:rsidR="00D11594" w:rsidRPr="00D02050" w:rsidRDefault="00D11594" w:rsidP="00086341">
      <w:pPr>
        <w:widowControl w:val="0"/>
        <w:tabs>
          <w:tab w:val="left" w:pos="820"/>
        </w:tabs>
        <w:autoSpaceDE w:val="0"/>
        <w:autoSpaceDN w:val="0"/>
        <w:spacing w:after="0" w:line="252" w:lineRule="auto"/>
        <w:ind w:right="120"/>
        <w:rPr>
          <w:rFonts w:ascii="Times New Roman" w:hAnsi="Times New Roman" w:cs="Times New Roman"/>
        </w:rPr>
      </w:pPr>
    </w:p>
    <w:p w14:paraId="380A595F" w14:textId="787C6E44" w:rsidR="00C07B72" w:rsidRPr="00D02050" w:rsidRDefault="00C07B72" w:rsidP="00086341">
      <w:pPr>
        <w:widowControl w:val="0"/>
        <w:tabs>
          <w:tab w:val="left" w:pos="820"/>
        </w:tabs>
        <w:autoSpaceDE w:val="0"/>
        <w:autoSpaceDN w:val="0"/>
        <w:spacing w:after="0" w:line="252" w:lineRule="auto"/>
        <w:ind w:right="120"/>
        <w:rPr>
          <w:rFonts w:ascii="Times New Roman" w:hAnsi="Times New Roman" w:cs="Times New Roman"/>
        </w:rPr>
      </w:pPr>
      <w:bookmarkStart w:id="24" w:name="_Hlk211939163"/>
      <w:r w:rsidRPr="00D02050">
        <w:rPr>
          <w:rFonts w:ascii="Times New Roman" w:hAnsi="Times New Roman" w:cs="Times New Roman"/>
        </w:rPr>
        <w:t>Please note that an interview and test may be administered if required to top ranked candidate(s).</w:t>
      </w:r>
      <w:bookmarkEnd w:id="24"/>
    </w:p>
    <w:bookmarkEnd w:id="22"/>
    <w:p w14:paraId="4BADCF35" w14:textId="77777777" w:rsidR="00C07B72" w:rsidRPr="00D02050" w:rsidRDefault="00C07B72" w:rsidP="00086341">
      <w:pPr>
        <w:widowControl w:val="0"/>
        <w:tabs>
          <w:tab w:val="left" w:pos="820"/>
        </w:tabs>
        <w:autoSpaceDE w:val="0"/>
        <w:autoSpaceDN w:val="0"/>
        <w:spacing w:after="0" w:line="252" w:lineRule="auto"/>
        <w:ind w:right="120"/>
        <w:rPr>
          <w:rFonts w:ascii="Times New Roman" w:hAnsi="Times New Roman" w:cs="Times New Roman"/>
        </w:rPr>
      </w:pPr>
    </w:p>
    <w:p w14:paraId="78495901" w14:textId="77777777" w:rsidR="0032022E" w:rsidRPr="00D02050" w:rsidRDefault="0032022E" w:rsidP="00086341">
      <w:pPr>
        <w:pStyle w:val="ListParagraph"/>
        <w:numPr>
          <w:ilvl w:val="0"/>
          <w:numId w:val="30"/>
        </w:numPr>
        <w:spacing w:after="160" w:line="259" w:lineRule="auto"/>
        <w:rPr>
          <w:rFonts w:ascii="Times New Roman" w:hAnsi="Times New Roman" w:cs="Times New Roman"/>
          <w:b/>
          <w:i/>
          <w:u w:val="single"/>
        </w:rPr>
      </w:pPr>
      <w:r w:rsidRPr="00D02050">
        <w:rPr>
          <w:rFonts w:ascii="Times New Roman" w:hAnsi="Times New Roman" w:cs="Times New Roman"/>
          <w:b/>
          <w:i/>
          <w:u w:val="single"/>
        </w:rPr>
        <w:t>Institutional and Organization Arrangement</w:t>
      </w:r>
    </w:p>
    <w:p w14:paraId="30E8804A" w14:textId="7C5D8345" w:rsidR="0032022E" w:rsidRPr="00D02050" w:rsidRDefault="0032022E" w:rsidP="00086341">
      <w:pPr>
        <w:jc w:val="both"/>
        <w:rPr>
          <w:rFonts w:ascii="Times New Roman" w:hAnsi="Times New Roman" w:cs="Times New Roman"/>
        </w:rPr>
      </w:pPr>
      <w:bookmarkStart w:id="25" w:name="_Hlk176699285"/>
      <w:bookmarkStart w:id="26" w:name="_Hlk171290262"/>
      <w:r w:rsidRPr="00D02050">
        <w:rPr>
          <w:rFonts w:ascii="Times New Roman" w:hAnsi="Times New Roman" w:cs="Times New Roman"/>
        </w:rPr>
        <w:t xml:space="preserve">The </w:t>
      </w:r>
      <w:r w:rsidR="007F0CEB" w:rsidRPr="00D02050">
        <w:rPr>
          <w:rFonts w:ascii="Times New Roman" w:hAnsi="Times New Roman" w:cs="Times New Roman"/>
        </w:rPr>
        <w:t>PM</w:t>
      </w:r>
      <w:r w:rsidRPr="00D02050">
        <w:rPr>
          <w:rFonts w:ascii="Times New Roman" w:hAnsi="Times New Roman" w:cs="Times New Roman"/>
        </w:rPr>
        <w:t xml:space="preserve"> will be hired by the IA and will be posted to the PMU, where office space and facilities will be provided. The </w:t>
      </w:r>
      <w:r w:rsidR="007F0CEB" w:rsidRPr="00D02050">
        <w:rPr>
          <w:rFonts w:ascii="Times New Roman" w:hAnsi="Times New Roman" w:cs="Times New Roman"/>
        </w:rPr>
        <w:t>PM</w:t>
      </w:r>
      <w:r w:rsidRPr="00D02050">
        <w:rPr>
          <w:rFonts w:ascii="Times New Roman" w:hAnsi="Times New Roman" w:cs="Times New Roman"/>
        </w:rPr>
        <w:t xml:space="preserve"> is required to follow IA’s working hours, but depending on the business needs the </w:t>
      </w:r>
      <w:r w:rsidR="007F0CEB" w:rsidRPr="00D02050">
        <w:rPr>
          <w:rFonts w:ascii="Times New Roman" w:hAnsi="Times New Roman" w:cs="Times New Roman"/>
        </w:rPr>
        <w:t>PM</w:t>
      </w:r>
      <w:r w:rsidRPr="00D02050">
        <w:rPr>
          <w:rFonts w:ascii="Times New Roman" w:hAnsi="Times New Roman" w:cs="Times New Roman"/>
        </w:rPr>
        <w:t xml:space="preserve"> may be requested to work extended hours. </w:t>
      </w:r>
    </w:p>
    <w:bookmarkEnd w:id="25"/>
    <w:p w14:paraId="628E5359" w14:textId="3E832E56" w:rsidR="0032022E" w:rsidRPr="00D02050" w:rsidRDefault="0032022E" w:rsidP="00086341">
      <w:pPr>
        <w:jc w:val="both"/>
        <w:rPr>
          <w:rFonts w:ascii="Times New Roman" w:hAnsi="Times New Roman" w:cs="Times New Roman"/>
        </w:rPr>
      </w:pPr>
      <w:r w:rsidRPr="00D02050">
        <w:rPr>
          <w:rFonts w:ascii="Times New Roman" w:hAnsi="Times New Roman" w:cs="Times New Roman"/>
        </w:rPr>
        <w:t xml:space="preserve">The remuneration for the selected individual </w:t>
      </w:r>
      <w:r w:rsidR="007F0CEB" w:rsidRPr="00D02050">
        <w:rPr>
          <w:rFonts w:ascii="Times New Roman" w:hAnsi="Times New Roman" w:cs="Times New Roman"/>
        </w:rPr>
        <w:t>PM</w:t>
      </w:r>
      <w:r w:rsidRPr="00D02050">
        <w:rPr>
          <w:rFonts w:ascii="Times New Roman" w:hAnsi="Times New Roman" w:cs="Times New Roman"/>
        </w:rPr>
        <w:t xml:space="preserve"> will be based on the Renumeration Framework approved by the MOF for the staff working with Donor Funded Projects in Tonga.</w:t>
      </w:r>
    </w:p>
    <w:p w14:paraId="09206D94" w14:textId="68D7DCCF" w:rsidR="0032022E" w:rsidRPr="00D02050" w:rsidRDefault="0032022E" w:rsidP="00086341">
      <w:pPr>
        <w:jc w:val="both"/>
        <w:rPr>
          <w:rFonts w:ascii="Times New Roman" w:hAnsi="Times New Roman" w:cs="Times New Roman"/>
        </w:rPr>
      </w:pPr>
      <w:r w:rsidRPr="00D02050">
        <w:rPr>
          <w:rFonts w:ascii="Times New Roman" w:hAnsi="Times New Roman" w:cs="Times New Roman"/>
        </w:rPr>
        <w:lastRenderedPageBreak/>
        <w:t xml:space="preserve">The </w:t>
      </w:r>
      <w:r w:rsidR="007F0CEB" w:rsidRPr="00D02050">
        <w:rPr>
          <w:rFonts w:ascii="Times New Roman" w:hAnsi="Times New Roman" w:cs="Times New Roman"/>
        </w:rPr>
        <w:t>PM</w:t>
      </w:r>
      <w:r w:rsidRPr="00D02050">
        <w:rPr>
          <w:rFonts w:ascii="Times New Roman" w:hAnsi="Times New Roman" w:cs="Times New Roman"/>
        </w:rPr>
        <w:t xml:space="preserve"> will report to the CEO of </w:t>
      </w:r>
      <w:r w:rsidR="0033744F" w:rsidRPr="00D02050">
        <w:rPr>
          <w:rFonts w:ascii="Times New Roman" w:hAnsi="Times New Roman" w:cs="Times New Roman"/>
        </w:rPr>
        <w:t xml:space="preserve">each </w:t>
      </w:r>
      <w:r w:rsidRPr="00D02050">
        <w:rPr>
          <w:rFonts w:ascii="Times New Roman" w:hAnsi="Times New Roman" w:cs="Times New Roman"/>
        </w:rPr>
        <w:t>IA</w:t>
      </w:r>
      <w:r w:rsidR="0033744F" w:rsidRPr="00D02050">
        <w:rPr>
          <w:rFonts w:ascii="Times New Roman" w:hAnsi="Times New Roman" w:cs="Times New Roman"/>
        </w:rPr>
        <w:t xml:space="preserve"> (IA related </w:t>
      </w:r>
      <w:r w:rsidR="00086341" w:rsidRPr="00D02050">
        <w:rPr>
          <w:rFonts w:ascii="Times New Roman" w:hAnsi="Times New Roman" w:cs="Times New Roman"/>
        </w:rPr>
        <w:t xml:space="preserve">to each </w:t>
      </w:r>
      <w:r w:rsidR="0033744F" w:rsidRPr="00D02050">
        <w:rPr>
          <w:rFonts w:ascii="Times New Roman" w:hAnsi="Times New Roman" w:cs="Times New Roman"/>
        </w:rPr>
        <w:t>component</w:t>
      </w:r>
      <w:r w:rsidR="00086341" w:rsidRPr="00D02050">
        <w:rPr>
          <w:rFonts w:ascii="Times New Roman" w:hAnsi="Times New Roman" w:cs="Times New Roman"/>
        </w:rPr>
        <w:t xml:space="preserve"> deliverables</w:t>
      </w:r>
      <w:r w:rsidR="0033744F" w:rsidRPr="00D02050">
        <w:rPr>
          <w:rFonts w:ascii="Times New Roman" w:hAnsi="Times New Roman" w:cs="Times New Roman"/>
        </w:rPr>
        <w:t>)</w:t>
      </w:r>
      <w:r w:rsidRPr="00D02050">
        <w:rPr>
          <w:rFonts w:ascii="Times New Roman" w:hAnsi="Times New Roman" w:cs="Times New Roman"/>
        </w:rPr>
        <w:t>.</w:t>
      </w:r>
      <w:bookmarkEnd w:id="26"/>
      <w:r w:rsidRPr="00D02050">
        <w:rPr>
          <w:rFonts w:ascii="Times New Roman" w:hAnsi="Times New Roman" w:cs="Times New Roman"/>
        </w:rPr>
        <w:t xml:space="preserve"> </w:t>
      </w:r>
    </w:p>
    <w:p w14:paraId="0D99B92A" w14:textId="77777777" w:rsidR="00EB4D87" w:rsidRPr="00D02050" w:rsidRDefault="00F2139A" w:rsidP="00086341">
      <w:pPr>
        <w:jc w:val="both"/>
        <w:rPr>
          <w:rFonts w:ascii="Times New Roman" w:hAnsi="Times New Roman" w:cs="Times New Roman"/>
        </w:rPr>
      </w:pPr>
      <w:bookmarkStart w:id="27" w:name="_Hlk177558567"/>
      <w:r w:rsidRPr="00D02050">
        <w:rPr>
          <w:rFonts w:ascii="Times New Roman" w:hAnsi="Times New Roman" w:cs="Times New Roman"/>
          <w:color w:val="000000"/>
          <w:lang w:val="en-AU" w:bidi="bn-BD"/>
        </w:rPr>
        <w:t>This is full-time assignment, so that PM agrees not to undertake any other employment, consulting, or business activities that may conflict with its obligations to the Client or that may adversely affect their ability to perform the services.</w:t>
      </w:r>
      <w:r w:rsidR="00EB4D87" w:rsidRPr="00D02050">
        <w:rPr>
          <w:rFonts w:ascii="Times New Roman" w:hAnsi="Times New Roman" w:cs="Times New Roman"/>
          <w:color w:val="000000"/>
          <w:lang w:val="en-AU" w:bidi="bn-BD"/>
        </w:rPr>
        <w:t xml:space="preserve"> </w:t>
      </w:r>
      <w:bookmarkStart w:id="28" w:name="_Hlk211199356"/>
      <w:r w:rsidR="00EB4D87" w:rsidRPr="00D02050">
        <w:rPr>
          <w:rFonts w:ascii="Times New Roman" w:hAnsi="Times New Roman" w:cs="Times New Roman"/>
          <w:color w:val="000000"/>
          <w:lang w:val="en-AU" w:bidi="bn-BD"/>
        </w:rPr>
        <w:t xml:space="preserve">PM </w:t>
      </w:r>
      <w:r w:rsidR="00EB4D87" w:rsidRPr="00D02050">
        <w:rPr>
          <w:rFonts w:ascii="Times New Roman" w:hAnsi="Times New Roman" w:cs="Times New Roman"/>
          <w:lang w:val="en-AU" w:eastAsia="en-AU"/>
        </w:rPr>
        <w:t>will be required to declare and provide conflict of interest statement</w:t>
      </w:r>
      <w:r w:rsidR="00EB4D87" w:rsidRPr="00D02050">
        <w:rPr>
          <w:rFonts w:ascii="Times New Roman" w:hAnsi="Times New Roman" w:cs="Times New Roman"/>
        </w:rPr>
        <w:t>.</w:t>
      </w:r>
    </w:p>
    <w:p w14:paraId="12A627BB" w14:textId="029F280D" w:rsidR="0032022E" w:rsidRPr="00D02050" w:rsidRDefault="0032022E" w:rsidP="00086341">
      <w:pPr>
        <w:spacing w:after="0" w:line="23" w:lineRule="atLeast"/>
        <w:jc w:val="both"/>
        <w:rPr>
          <w:rFonts w:ascii="Times New Roman" w:hAnsi="Times New Roman" w:cs="Times New Roman"/>
        </w:rPr>
      </w:pPr>
      <w:bookmarkStart w:id="29" w:name="_Hlk176699040"/>
      <w:bookmarkEnd w:id="27"/>
      <w:bookmarkEnd w:id="28"/>
      <w:r w:rsidRPr="00D02050">
        <w:rPr>
          <w:rFonts w:ascii="Times New Roman" w:hAnsi="Times New Roman" w:cs="Times New Roman"/>
        </w:rPr>
        <w:t xml:space="preserve">The </w:t>
      </w:r>
      <w:r w:rsidR="007F0CEB" w:rsidRPr="00D02050">
        <w:rPr>
          <w:rFonts w:ascii="Times New Roman" w:hAnsi="Times New Roman" w:cs="Times New Roman"/>
        </w:rPr>
        <w:t>PM</w:t>
      </w:r>
      <w:r w:rsidRPr="00D02050">
        <w:rPr>
          <w:rFonts w:ascii="Times New Roman" w:hAnsi="Times New Roman" w:cs="Times New Roman"/>
        </w:rPr>
        <w:t xml:space="preserve"> is fully responsible for the cost of local transportation (to/from the office). If required to travel to outer islands or other countries, this would be funded by the project</w:t>
      </w:r>
      <w:bookmarkEnd w:id="29"/>
      <w:r w:rsidRPr="00D02050">
        <w:rPr>
          <w:rFonts w:ascii="Times New Roman" w:hAnsi="Times New Roman" w:cs="Times New Roman"/>
        </w:rPr>
        <w:t>.</w:t>
      </w:r>
    </w:p>
    <w:p w14:paraId="0B4EFC17" w14:textId="77777777" w:rsidR="0032022E" w:rsidRPr="00D02050" w:rsidRDefault="0032022E" w:rsidP="00086341">
      <w:pPr>
        <w:spacing w:after="0" w:line="23" w:lineRule="atLeast"/>
        <w:jc w:val="both"/>
        <w:rPr>
          <w:rFonts w:ascii="Times New Roman" w:hAnsi="Times New Roman" w:cs="Times New Roman"/>
        </w:rPr>
      </w:pPr>
    </w:p>
    <w:p w14:paraId="7029B8F2" w14:textId="77777777" w:rsidR="0032022E" w:rsidRPr="00D02050" w:rsidRDefault="0032022E" w:rsidP="00086341">
      <w:pPr>
        <w:spacing w:after="0" w:line="23" w:lineRule="atLeast"/>
        <w:jc w:val="both"/>
        <w:rPr>
          <w:rFonts w:ascii="Times New Roman" w:eastAsia="Calibri" w:hAnsi="Times New Roman" w:cs="Times New Roman"/>
        </w:rPr>
      </w:pPr>
      <w:r w:rsidRPr="00D02050">
        <w:rPr>
          <w:rFonts w:ascii="Times New Roman" w:eastAsia="Calibri" w:hAnsi="Times New Roman" w:cs="Times New Roman"/>
        </w:rPr>
        <w:t xml:space="preserve">Public servants wishing to apply must follow </w:t>
      </w:r>
      <w:proofErr w:type="spellStart"/>
      <w:r w:rsidRPr="00D02050">
        <w:rPr>
          <w:rFonts w:ascii="Times New Roman" w:eastAsia="Calibri" w:hAnsi="Times New Roman" w:cs="Times New Roman"/>
        </w:rPr>
        <w:t>GoT</w:t>
      </w:r>
      <w:proofErr w:type="spellEnd"/>
      <w:r w:rsidRPr="00D02050">
        <w:rPr>
          <w:rFonts w:ascii="Times New Roman" w:eastAsia="Calibri" w:hAnsi="Times New Roman" w:cs="Times New Roman"/>
        </w:rPr>
        <w:t xml:space="preserve"> Civil Service policies and guidance.</w:t>
      </w:r>
    </w:p>
    <w:p w14:paraId="4E1C1E6C" w14:textId="77777777" w:rsidR="00F2139A" w:rsidRPr="00D02050" w:rsidRDefault="00F2139A" w:rsidP="00086341">
      <w:pPr>
        <w:spacing w:after="0" w:line="23" w:lineRule="atLeast"/>
        <w:jc w:val="both"/>
        <w:rPr>
          <w:rFonts w:ascii="Times New Roman" w:eastAsia="Calibri" w:hAnsi="Times New Roman" w:cs="Times New Roman"/>
        </w:rPr>
      </w:pPr>
    </w:p>
    <w:p w14:paraId="65E4DD45" w14:textId="77777777" w:rsidR="007F0CEB" w:rsidRPr="00D02050" w:rsidRDefault="007F0CEB" w:rsidP="00086341">
      <w:pPr>
        <w:pStyle w:val="ListParagraph"/>
        <w:numPr>
          <w:ilvl w:val="0"/>
          <w:numId w:val="30"/>
        </w:numPr>
        <w:spacing w:after="160" w:line="259" w:lineRule="auto"/>
        <w:rPr>
          <w:rFonts w:ascii="Times New Roman" w:hAnsi="Times New Roman" w:cs="Times New Roman"/>
          <w:b/>
          <w:i/>
          <w:u w:val="single"/>
        </w:rPr>
      </w:pPr>
      <w:r w:rsidRPr="00D02050">
        <w:rPr>
          <w:rFonts w:ascii="Times New Roman" w:hAnsi="Times New Roman" w:cs="Times New Roman"/>
          <w:b/>
          <w:i/>
          <w:u w:val="single"/>
        </w:rPr>
        <w:t>Selection Method</w:t>
      </w:r>
    </w:p>
    <w:p w14:paraId="7B7F1C69" w14:textId="77777777" w:rsidR="00C36E2D" w:rsidRPr="00D02050" w:rsidRDefault="007F0CEB" w:rsidP="00086341">
      <w:pPr>
        <w:rPr>
          <w:rFonts w:ascii="Times New Roman" w:hAnsi="Times New Roman" w:cs="Times New Roman"/>
        </w:rPr>
      </w:pPr>
      <w:r w:rsidRPr="00D02050">
        <w:rPr>
          <w:rFonts w:ascii="Times New Roman" w:hAnsi="Times New Roman" w:cs="Times New Roman"/>
        </w:rPr>
        <w:t xml:space="preserve">The </w:t>
      </w:r>
      <w:r w:rsidR="000D51BC" w:rsidRPr="00D02050">
        <w:rPr>
          <w:rFonts w:ascii="Times New Roman" w:hAnsi="Times New Roman" w:cs="Times New Roman"/>
        </w:rPr>
        <w:t>PM</w:t>
      </w:r>
      <w:r w:rsidRPr="00D02050">
        <w:rPr>
          <w:rFonts w:ascii="Times New Roman" w:hAnsi="Times New Roman" w:cs="Times New Roman"/>
        </w:rPr>
        <w:t xml:space="preserve"> will be selected through the “Individual Consultant Selection method” in accordance with the World Bank</w:t>
      </w:r>
      <w:r w:rsidRPr="00D02050">
        <w:rPr>
          <w:rFonts w:ascii="Times New Roman" w:eastAsia="SimSun" w:hAnsi="Times New Roman" w:cs="Times New Roman"/>
          <w:lang w:val="en-GB"/>
        </w:rPr>
        <w:t xml:space="preserve"> </w:t>
      </w:r>
      <w:r w:rsidRPr="00D02050">
        <w:rPr>
          <w:rFonts w:ascii="Times New Roman" w:hAnsi="Times New Roman" w:cs="Times New Roman"/>
        </w:rPr>
        <w:t>Procurement</w:t>
      </w:r>
      <w:r w:rsidRPr="00D02050">
        <w:rPr>
          <w:rFonts w:ascii="Times New Roman" w:eastAsia="SimSun" w:hAnsi="Times New Roman" w:cs="Times New Roman"/>
          <w:lang w:val="en-GB"/>
        </w:rPr>
        <w:t xml:space="preserve"> </w:t>
      </w:r>
      <w:r w:rsidRPr="00D02050">
        <w:rPr>
          <w:rFonts w:ascii="Times New Roman" w:hAnsi="Times New Roman" w:cs="Times New Roman"/>
        </w:rPr>
        <w:t>Regulations</w:t>
      </w:r>
      <w:r w:rsidRPr="00D02050">
        <w:rPr>
          <w:rFonts w:ascii="Times New Roman" w:eastAsia="SimSun" w:hAnsi="Times New Roman" w:cs="Times New Roman"/>
          <w:lang w:val="en-GB"/>
        </w:rPr>
        <w:t xml:space="preserve"> </w:t>
      </w:r>
      <w:r w:rsidRPr="00D02050">
        <w:rPr>
          <w:rFonts w:ascii="Times New Roman" w:hAnsi="Times New Roman" w:cs="Times New Roman"/>
        </w:rPr>
        <w:t>for IPF Borrowers (Procurement</w:t>
      </w:r>
      <w:r w:rsidRPr="00D02050">
        <w:rPr>
          <w:rFonts w:ascii="Times New Roman" w:eastAsia="SimSun" w:hAnsi="Times New Roman" w:cs="Times New Roman"/>
          <w:lang w:val="en-GB"/>
        </w:rPr>
        <w:t xml:space="preserve"> </w:t>
      </w:r>
      <w:r w:rsidRPr="00D02050">
        <w:rPr>
          <w:rFonts w:ascii="Times New Roman" w:hAnsi="Times New Roman" w:cs="Times New Roman"/>
        </w:rPr>
        <w:t xml:space="preserve">Regulations) of </w:t>
      </w:r>
      <w:r w:rsidR="00C36E2D" w:rsidRPr="00D02050">
        <w:rPr>
          <w:rFonts w:ascii="Times New Roman" w:hAnsi="Times New Roman" w:cs="Times New Roman"/>
        </w:rPr>
        <w:t>Feb. 2025.</w:t>
      </w:r>
    </w:p>
    <w:p w14:paraId="43FD2CBF" w14:textId="5671D264" w:rsidR="007F0CEB" w:rsidRPr="002A504E" w:rsidRDefault="007F0CEB" w:rsidP="00086341">
      <w:pPr>
        <w:rPr>
          <w:rFonts w:ascii="Times New Roman" w:hAnsi="Times New Roman" w:cs="Times New Roman"/>
        </w:rPr>
      </w:pPr>
      <w:r w:rsidRPr="00D02050">
        <w:rPr>
          <w:rFonts w:ascii="Times New Roman" w:hAnsi="Times New Roman" w:cs="Times New Roman"/>
        </w:rPr>
        <w:t xml:space="preserve"> Advance Contracting of the Procurement Regulations (Clause 5.1) will be applicable to this contract.</w:t>
      </w:r>
    </w:p>
    <w:sectPr w:rsidR="007F0CEB" w:rsidRPr="002A504E">
      <w:footerReference w:type="even" r:id="rId13"/>
      <w:footerReference w:type="defaul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C9405" w14:textId="77777777" w:rsidR="00C22BA2" w:rsidRDefault="00C22BA2" w:rsidP="00BA1C9E">
      <w:pPr>
        <w:spacing w:after="0" w:line="240" w:lineRule="auto"/>
      </w:pPr>
      <w:r>
        <w:separator/>
      </w:r>
    </w:p>
  </w:endnote>
  <w:endnote w:type="continuationSeparator" w:id="0">
    <w:p w14:paraId="67B236D6" w14:textId="77777777" w:rsidR="00C22BA2" w:rsidRDefault="00C22BA2" w:rsidP="00BA1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raditional Arabic">
    <w:charset w:val="B2"/>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2CD46" w14:textId="40745E95" w:rsidR="00C760A2" w:rsidRDefault="00C760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E7BF3" w14:textId="11CB5C56" w:rsidR="0079469F" w:rsidRDefault="00000000">
    <w:pPr>
      <w:pStyle w:val="Footer"/>
      <w:jc w:val="center"/>
    </w:pPr>
    <w:sdt>
      <w:sdtPr>
        <w:id w:val="-443157952"/>
        <w:docPartObj>
          <w:docPartGallery w:val="Page Numbers (Bottom of Page)"/>
          <w:docPartUnique/>
        </w:docPartObj>
      </w:sdtPr>
      <w:sdtEndPr>
        <w:rPr>
          <w:noProof/>
        </w:rPr>
      </w:sdtEndPr>
      <w:sdtContent>
        <w:r w:rsidR="0079469F">
          <w:fldChar w:fldCharType="begin"/>
        </w:r>
        <w:r w:rsidR="0079469F">
          <w:instrText xml:space="preserve"> PAGE   \* MERGEFORMAT </w:instrText>
        </w:r>
        <w:r w:rsidR="0079469F">
          <w:fldChar w:fldCharType="separate"/>
        </w:r>
        <w:r w:rsidR="0079469F">
          <w:rPr>
            <w:noProof/>
          </w:rPr>
          <w:t>2</w:t>
        </w:r>
        <w:r w:rsidR="0079469F">
          <w:rPr>
            <w:noProof/>
          </w:rPr>
          <w:fldChar w:fldCharType="end"/>
        </w:r>
      </w:sdtContent>
    </w:sdt>
  </w:p>
  <w:p w14:paraId="1332BAD1" w14:textId="77777777" w:rsidR="0079469F" w:rsidRDefault="007946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FB641" w14:textId="359DDF66" w:rsidR="00C760A2" w:rsidRDefault="00C76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B9C5E" w14:textId="77777777" w:rsidR="00C22BA2" w:rsidRDefault="00C22BA2" w:rsidP="00BA1C9E">
      <w:pPr>
        <w:spacing w:after="0" w:line="240" w:lineRule="auto"/>
      </w:pPr>
      <w:r>
        <w:separator/>
      </w:r>
    </w:p>
  </w:footnote>
  <w:footnote w:type="continuationSeparator" w:id="0">
    <w:p w14:paraId="79A8AF40" w14:textId="77777777" w:rsidR="00C22BA2" w:rsidRDefault="00C22BA2" w:rsidP="00BA1C9E">
      <w:pPr>
        <w:spacing w:after="0" w:line="240" w:lineRule="auto"/>
      </w:pPr>
      <w:r>
        <w:continuationSeparator/>
      </w:r>
    </w:p>
  </w:footnote>
  <w:footnote w:id="1">
    <w:p w14:paraId="31B113C6" w14:textId="77777777" w:rsidR="000566AE" w:rsidRPr="00094EC1" w:rsidRDefault="000566AE" w:rsidP="000566AE">
      <w:pPr>
        <w:pStyle w:val="FootnoteText"/>
        <w:rPr>
          <w:lang w:val="en-CA"/>
        </w:rPr>
      </w:pPr>
      <w:r>
        <w:rPr>
          <w:rStyle w:val="FootnoteReference"/>
        </w:rPr>
        <w:footnoteRef/>
      </w:r>
      <w:r>
        <w:t xml:space="preserve"> </w:t>
      </w:r>
      <w:r w:rsidRPr="00094EC1">
        <w:t>https://tongastats.gov.to/statistics/population-statistics/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250C0"/>
    <w:multiLevelType w:val="hybridMultilevel"/>
    <w:tmpl w:val="B9D802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C42846"/>
    <w:multiLevelType w:val="hybridMultilevel"/>
    <w:tmpl w:val="677A4E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011057A"/>
    <w:multiLevelType w:val="hybridMultilevel"/>
    <w:tmpl w:val="B13CF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D60E8"/>
    <w:multiLevelType w:val="hybridMultilevel"/>
    <w:tmpl w:val="EA2A0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60EC3"/>
    <w:multiLevelType w:val="hybridMultilevel"/>
    <w:tmpl w:val="36746FC6"/>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A4D20"/>
    <w:multiLevelType w:val="hybridMultilevel"/>
    <w:tmpl w:val="F60CAFBA"/>
    <w:lvl w:ilvl="0" w:tplc="125CD664">
      <w:start w:val="1"/>
      <w:numFmt w:val="decimal"/>
      <w:lvlText w:val="%1."/>
      <w:lvlJc w:val="left"/>
      <w:pPr>
        <w:ind w:left="720" w:hanging="360"/>
      </w:pPr>
      <w:rPr>
        <w:rFonts w:hint="default"/>
        <w:sz w:val="22"/>
        <w:szCs w:val="22"/>
      </w:rPr>
    </w:lvl>
    <w:lvl w:ilvl="1" w:tplc="3936181A">
      <w:start w:val="1"/>
      <w:numFmt w:val="decimal"/>
      <w:lvlText w:val="%2."/>
      <w:lvlJc w:val="left"/>
      <w:pPr>
        <w:ind w:left="1572" w:hanging="492"/>
      </w:pPr>
      <w:rPr>
        <w:rFonts w:asciiTheme="minorHAnsi" w:hAnsiTheme="minorHAns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26730D"/>
    <w:multiLevelType w:val="hybridMultilevel"/>
    <w:tmpl w:val="FDFEB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C1C23"/>
    <w:multiLevelType w:val="hybridMultilevel"/>
    <w:tmpl w:val="3FBEADB4"/>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1D4048F0"/>
    <w:multiLevelType w:val="hybridMultilevel"/>
    <w:tmpl w:val="F484041C"/>
    <w:lvl w:ilvl="0" w:tplc="137A777C">
      <w:start w:val="1"/>
      <w:numFmt w:val="lowerLetter"/>
      <w:lvlText w:val="%1."/>
      <w:lvlJc w:val="left"/>
      <w:pPr>
        <w:ind w:left="2448" w:hanging="286"/>
      </w:pPr>
      <w:rPr>
        <w:rFonts w:hint="default"/>
        <w:w w:val="99"/>
        <w:sz w:val="22"/>
        <w:szCs w:val="22"/>
      </w:rPr>
    </w:lvl>
    <w:lvl w:ilvl="1" w:tplc="36BC1E9A" w:tentative="1">
      <w:start w:val="1"/>
      <w:numFmt w:val="lowerLetter"/>
      <w:lvlText w:val="%2."/>
      <w:lvlJc w:val="left"/>
      <w:pPr>
        <w:ind w:left="1440" w:hanging="360"/>
      </w:pPr>
    </w:lvl>
    <w:lvl w:ilvl="2" w:tplc="53FC7F1E" w:tentative="1">
      <w:start w:val="1"/>
      <w:numFmt w:val="lowerRoman"/>
      <w:lvlText w:val="%3."/>
      <w:lvlJc w:val="right"/>
      <w:pPr>
        <w:ind w:left="2160" w:hanging="180"/>
      </w:pPr>
    </w:lvl>
    <w:lvl w:ilvl="3" w:tplc="30EE8A3E" w:tentative="1">
      <w:start w:val="1"/>
      <w:numFmt w:val="decimal"/>
      <w:lvlText w:val="%4."/>
      <w:lvlJc w:val="left"/>
      <w:pPr>
        <w:ind w:left="2880" w:hanging="360"/>
      </w:pPr>
    </w:lvl>
    <w:lvl w:ilvl="4" w:tplc="072A5572" w:tentative="1">
      <w:start w:val="1"/>
      <w:numFmt w:val="lowerLetter"/>
      <w:lvlText w:val="%5."/>
      <w:lvlJc w:val="left"/>
      <w:pPr>
        <w:ind w:left="3600" w:hanging="360"/>
      </w:pPr>
    </w:lvl>
    <w:lvl w:ilvl="5" w:tplc="7068B74A" w:tentative="1">
      <w:start w:val="1"/>
      <w:numFmt w:val="lowerRoman"/>
      <w:lvlText w:val="%6."/>
      <w:lvlJc w:val="right"/>
      <w:pPr>
        <w:ind w:left="4320" w:hanging="180"/>
      </w:pPr>
    </w:lvl>
    <w:lvl w:ilvl="6" w:tplc="0B46EC80" w:tentative="1">
      <w:start w:val="1"/>
      <w:numFmt w:val="decimal"/>
      <w:lvlText w:val="%7."/>
      <w:lvlJc w:val="left"/>
      <w:pPr>
        <w:ind w:left="5040" w:hanging="360"/>
      </w:pPr>
    </w:lvl>
    <w:lvl w:ilvl="7" w:tplc="985C7D38" w:tentative="1">
      <w:start w:val="1"/>
      <w:numFmt w:val="lowerLetter"/>
      <w:lvlText w:val="%8."/>
      <w:lvlJc w:val="left"/>
      <w:pPr>
        <w:ind w:left="5760" w:hanging="360"/>
      </w:pPr>
    </w:lvl>
    <w:lvl w:ilvl="8" w:tplc="6456D34A" w:tentative="1">
      <w:start w:val="1"/>
      <w:numFmt w:val="lowerRoman"/>
      <w:lvlText w:val="%9."/>
      <w:lvlJc w:val="right"/>
      <w:pPr>
        <w:ind w:left="6480" w:hanging="180"/>
      </w:pPr>
    </w:lvl>
  </w:abstractNum>
  <w:abstractNum w:abstractNumId="9" w15:restartNumberingAfterBreak="0">
    <w:nsid w:val="1F163747"/>
    <w:multiLevelType w:val="hybridMultilevel"/>
    <w:tmpl w:val="F60CAFBA"/>
    <w:lvl w:ilvl="0" w:tplc="FFFFFFFF">
      <w:start w:val="1"/>
      <w:numFmt w:val="decimal"/>
      <w:lvlText w:val="%1."/>
      <w:lvlJc w:val="left"/>
      <w:pPr>
        <w:ind w:left="720" w:hanging="360"/>
      </w:pPr>
      <w:rPr>
        <w:rFonts w:hint="default"/>
        <w:sz w:val="22"/>
        <w:szCs w:val="22"/>
      </w:rPr>
    </w:lvl>
    <w:lvl w:ilvl="1" w:tplc="FFFFFFFF">
      <w:start w:val="1"/>
      <w:numFmt w:val="decimal"/>
      <w:lvlText w:val="%2."/>
      <w:lvlJc w:val="left"/>
      <w:pPr>
        <w:ind w:left="1572" w:hanging="492"/>
      </w:pPr>
      <w:rPr>
        <w:rFonts w:asciiTheme="minorHAnsi" w:hAnsiTheme="minorHAnsi"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36050C"/>
    <w:multiLevelType w:val="hybridMultilevel"/>
    <w:tmpl w:val="B5805CC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43B26"/>
    <w:multiLevelType w:val="hybridMultilevel"/>
    <w:tmpl w:val="B2342A56"/>
    <w:lvl w:ilvl="0" w:tplc="9C422084">
      <w:numFmt w:val="bullet"/>
      <w:lvlText w:val="-"/>
      <w:lvlJc w:val="left"/>
      <w:pPr>
        <w:ind w:left="11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D08E4F48">
      <w:numFmt w:val="bullet"/>
      <w:lvlText w:val="•"/>
      <w:lvlJc w:val="left"/>
      <w:pPr>
        <w:ind w:left="2020" w:hanging="360"/>
      </w:pPr>
      <w:rPr>
        <w:rFonts w:hint="default"/>
        <w:lang w:val="en-US" w:eastAsia="en-US" w:bidi="ar-SA"/>
      </w:rPr>
    </w:lvl>
    <w:lvl w:ilvl="2" w:tplc="D4208596">
      <w:numFmt w:val="bullet"/>
      <w:lvlText w:val="•"/>
      <w:lvlJc w:val="left"/>
      <w:pPr>
        <w:ind w:left="2860" w:hanging="360"/>
      </w:pPr>
      <w:rPr>
        <w:rFonts w:hint="default"/>
        <w:lang w:val="en-US" w:eastAsia="en-US" w:bidi="ar-SA"/>
      </w:rPr>
    </w:lvl>
    <w:lvl w:ilvl="3" w:tplc="691A7206">
      <w:numFmt w:val="bullet"/>
      <w:lvlText w:val="•"/>
      <w:lvlJc w:val="left"/>
      <w:pPr>
        <w:ind w:left="3700" w:hanging="360"/>
      </w:pPr>
      <w:rPr>
        <w:rFonts w:hint="default"/>
        <w:lang w:val="en-US" w:eastAsia="en-US" w:bidi="ar-SA"/>
      </w:rPr>
    </w:lvl>
    <w:lvl w:ilvl="4" w:tplc="F2AAF5A2">
      <w:numFmt w:val="bullet"/>
      <w:lvlText w:val="•"/>
      <w:lvlJc w:val="left"/>
      <w:pPr>
        <w:ind w:left="4540" w:hanging="360"/>
      </w:pPr>
      <w:rPr>
        <w:rFonts w:hint="default"/>
        <w:lang w:val="en-US" w:eastAsia="en-US" w:bidi="ar-SA"/>
      </w:rPr>
    </w:lvl>
    <w:lvl w:ilvl="5" w:tplc="D9427890">
      <w:numFmt w:val="bullet"/>
      <w:lvlText w:val="•"/>
      <w:lvlJc w:val="left"/>
      <w:pPr>
        <w:ind w:left="5380" w:hanging="360"/>
      </w:pPr>
      <w:rPr>
        <w:rFonts w:hint="default"/>
        <w:lang w:val="en-US" w:eastAsia="en-US" w:bidi="ar-SA"/>
      </w:rPr>
    </w:lvl>
    <w:lvl w:ilvl="6" w:tplc="A0CACCEA">
      <w:numFmt w:val="bullet"/>
      <w:lvlText w:val="•"/>
      <w:lvlJc w:val="left"/>
      <w:pPr>
        <w:ind w:left="6220" w:hanging="360"/>
      </w:pPr>
      <w:rPr>
        <w:rFonts w:hint="default"/>
        <w:lang w:val="en-US" w:eastAsia="en-US" w:bidi="ar-SA"/>
      </w:rPr>
    </w:lvl>
    <w:lvl w:ilvl="7" w:tplc="BBA89524">
      <w:numFmt w:val="bullet"/>
      <w:lvlText w:val="•"/>
      <w:lvlJc w:val="left"/>
      <w:pPr>
        <w:ind w:left="7060" w:hanging="360"/>
      </w:pPr>
      <w:rPr>
        <w:rFonts w:hint="default"/>
        <w:lang w:val="en-US" w:eastAsia="en-US" w:bidi="ar-SA"/>
      </w:rPr>
    </w:lvl>
    <w:lvl w:ilvl="8" w:tplc="2976FD2E">
      <w:numFmt w:val="bullet"/>
      <w:lvlText w:val="•"/>
      <w:lvlJc w:val="left"/>
      <w:pPr>
        <w:ind w:left="7900" w:hanging="360"/>
      </w:pPr>
      <w:rPr>
        <w:rFonts w:hint="default"/>
        <w:lang w:val="en-US" w:eastAsia="en-US" w:bidi="ar-SA"/>
      </w:rPr>
    </w:lvl>
  </w:abstractNum>
  <w:abstractNum w:abstractNumId="12" w15:restartNumberingAfterBreak="0">
    <w:nsid w:val="285459D4"/>
    <w:multiLevelType w:val="hybridMultilevel"/>
    <w:tmpl w:val="E400916A"/>
    <w:lvl w:ilvl="0" w:tplc="0409000F">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A1A6856"/>
    <w:multiLevelType w:val="hybridMultilevel"/>
    <w:tmpl w:val="FDE004B0"/>
    <w:lvl w:ilvl="0" w:tplc="BA7CA132">
      <w:start w:val="1"/>
      <w:numFmt w:val="lowerRoman"/>
      <w:lvlText w:val="%1."/>
      <w:lvlJc w:val="left"/>
      <w:pPr>
        <w:ind w:left="2448" w:hanging="286"/>
      </w:pPr>
      <w:rPr>
        <w:rFonts w:ascii="Calibri" w:eastAsia="Calibri" w:hAnsi="Calibri" w:cs="Calibri" w:hint="default"/>
        <w:w w:val="99"/>
        <w:sz w:val="22"/>
        <w:szCs w:val="22"/>
      </w:rPr>
    </w:lvl>
    <w:lvl w:ilvl="1" w:tplc="67EAD5B8" w:tentative="1">
      <w:start w:val="1"/>
      <w:numFmt w:val="lowerLetter"/>
      <w:lvlText w:val="%2."/>
      <w:lvlJc w:val="left"/>
      <w:pPr>
        <w:ind w:left="1440" w:hanging="360"/>
      </w:pPr>
    </w:lvl>
    <w:lvl w:ilvl="2" w:tplc="A4A6F856" w:tentative="1">
      <w:start w:val="1"/>
      <w:numFmt w:val="lowerRoman"/>
      <w:lvlText w:val="%3."/>
      <w:lvlJc w:val="right"/>
      <w:pPr>
        <w:ind w:left="2160" w:hanging="180"/>
      </w:pPr>
    </w:lvl>
    <w:lvl w:ilvl="3" w:tplc="916AF758" w:tentative="1">
      <w:start w:val="1"/>
      <w:numFmt w:val="decimal"/>
      <w:lvlText w:val="%4."/>
      <w:lvlJc w:val="left"/>
      <w:pPr>
        <w:ind w:left="2880" w:hanging="360"/>
      </w:pPr>
    </w:lvl>
    <w:lvl w:ilvl="4" w:tplc="986009F6" w:tentative="1">
      <w:start w:val="1"/>
      <w:numFmt w:val="lowerLetter"/>
      <w:lvlText w:val="%5."/>
      <w:lvlJc w:val="left"/>
      <w:pPr>
        <w:ind w:left="3600" w:hanging="360"/>
      </w:pPr>
    </w:lvl>
    <w:lvl w:ilvl="5" w:tplc="9476EA6E" w:tentative="1">
      <w:start w:val="1"/>
      <w:numFmt w:val="lowerRoman"/>
      <w:lvlText w:val="%6."/>
      <w:lvlJc w:val="right"/>
      <w:pPr>
        <w:ind w:left="4320" w:hanging="180"/>
      </w:pPr>
    </w:lvl>
    <w:lvl w:ilvl="6" w:tplc="41C483A6" w:tentative="1">
      <w:start w:val="1"/>
      <w:numFmt w:val="decimal"/>
      <w:lvlText w:val="%7."/>
      <w:lvlJc w:val="left"/>
      <w:pPr>
        <w:ind w:left="5040" w:hanging="360"/>
      </w:pPr>
    </w:lvl>
    <w:lvl w:ilvl="7" w:tplc="FE5470EA" w:tentative="1">
      <w:start w:val="1"/>
      <w:numFmt w:val="lowerLetter"/>
      <w:lvlText w:val="%8."/>
      <w:lvlJc w:val="left"/>
      <w:pPr>
        <w:ind w:left="5760" w:hanging="360"/>
      </w:pPr>
    </w:lvl>
    <w:lvl w:ilvl="8" w:tplc="31307162" w:tentative="1">
      <w:start w:val="1"/>
      <w:numFmt w:val="lowerRoman"/>
      <w:lvlText w:val="%9."/>
      <w:lvlJc w:val="right"/>
      <w:pPr>
        <w:ind w:left="6480" w:hanging="180"/>
      </w:pPr>
    </w:lvl>
  </w:abstractNum>
  <w:abstractNum w:abstractNumId="14" w15:restartNumberingAfterBreak="0">
    <w:nsid w:val="2FD11413"/>
    <w:multiLevelType w:val="hybridMultilevel"/>
    <w:tmpl w:val="A57AC88C"/>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846E0F"/>
    <w:multiLevelType w:val="hybridMultilevel"/>
    <w:tmpl w:val="FB4E727A"/>
    <w:lvl w:ilvl="0" w:tplc="2136942A">
      <w:start w:val="1"/>
      <w:numFmt w:val="lowerRoman"/>
      <w:lvlText w:val="%1."/>
      <w:lvlJc w:val="left"/>
      <w:pPr>
        <w:ind w:left="820" w:hanging="269"/>
        <w:jc w:val="right"/>
      </w:pPr>
      <w:rPr>
        <w:rFonts w:ascii="Times New Roman" w:eastAsia="Times New Roman" w:hAnsi="Times New Roman" w:cs="Times New Roman" w:hint="default"/>
        <w:b w:val="0"/>
        <w:bCs w:val="0"/>
        <w:i w:val="0"/>
        <w:iCs w:val="0"/>
        <w:spacing w:val="0"/>
        <w:w w:val="99"/>
        <w:sz w:val="22"/>
        <w:szCs w:val="22"/>
        <w:lang w:val="en-US" w:eastAsia="en-US" w:bidi="ar-SA"/>
      </w:rPr>
    </w:lvl>
    <w:lvl w:ilvl="1" w:tplc="7B1C5FE6">
      <w:numFmt w:val="bullet"/>
      <w:lvlText w:val="•"/>
      <w:lvlJc w:val="left"/>
      <w:pPr>
        <w:ind w:left="1696" w:hanging="269"/>
      </w:pPr>
      <w:rPr>
        <w:rFonts w:hint="default"/>
        <w:lang w:val="en-US" w:eastAsia="en-US" w:bidi="ar-SA"/>
      </w:rPr>
    </w:lvl>
    <w:lvl w:ilvl="2" w:tplc="7444B9F0">
      <w:numFmt w:val="bullet"/>
      <w:lvlText w:val="•"/>
      <w:lvlJc w:val="left"/>
      <w:pPr>
        <w:ind w:left="2572" w:hanging="269"/>
      </w:pPr>
      <w:rPr>
        <w:rFonts w:hint="default"/>
        <w:lang w:val="en-US" w:eastAsia="en-US" w:bidi="ar-SA"/>
      </w:rPr>
    </w:lvl>
    <w:lvl w:ilvl="3" w:tplc="C52CD892">
      <w:numFmt w:val="bullet"/>
      <w:lvlText w:val="•"/>
      <w:lvlJc w:val="left"/>
      <w:pPr>
        <w:ind w:left="3448" w:hanging="269"/>
      </w:pPr>
      <w:rPr>
        <w:rFonts w:hint="default"/>
        <w:lang w:val="en-US" w:eastAsia="en-US" w:bidi="ar-SA"/>
      </w:rPr>
    </w:lvl>
    <w:lvl w:ilvl="4" w:tplc="EBC0B52A">
      <w:numFmt w:val="bullet"/>
      <w:lvlText w:val="•"/>
      <w:lvlJc w:val="left"/>
      <w:pPr>
        <w:ind w:left="4324" w:hanging="269"/>
      </w:pPr>
      <w:rPr>
        <w:rFonts w:hint="default"/>
        <w:lang w:val="en-US" w:eastAsia="en-US" w:bidi="ar-SA"/>
      </w:rPr>
    </w:lvl>
    <w:lvl w:ilvl="5" w:tplc="BFA21C7E">
      <w:numFmt w:val="bullet"/>
      <w:lvlText w:val="•"/>
      <w:lvlJc w:val="left"/>
      <w:pPr>
        <w:ind w:left="5200" w:hanging="269"/>
      </w:pPr>
      <w:rPr>
        <w:rFonts w:hint="default"/>
        <w:lang w:val="en-US" w:eastAsia="en-US" w:bidi="ar-SA"/>
      </w:rPr>
    </w:lvl>
    <w:lvl w:ilvl="6" w:tplc="8A26506E">
      <w:numFmt w:val="bullet"/>
      <w:lvlText w:val="•"/>
      <w:lvlJc w:val="left"/>
      <w:pPr>
        <w:ind w:left="6076" w:hanging="269"/>
      </w:pPr>
      <w:rPr>
        <w:rFonts w:hint="default"/>
        <w:lang w:val="en-US" w:eastAsia="en-US" w:bidi="ar-SA"/>
      </w:rPr>
    </w:lvl>
    <w:lvl w:ilvl="7" w:tplc="E47637E0">
      <w:numFmt w:val="bullet"/>
      <w:lvlText w:val="•"/>
      <w:lvlJc w:val="left"/>
      <w:pPr>
        <w:ind w:left="6952" w:hanging="269"/>
      </w:pPr>
      <w:rPr>
        <w:rFonts w:hint="default"/>
        <w:lang w:val="en-US" w:eastAsia="en-US" w:bidi="ar-SA"/>
      </w:rPr>
    </w:lvl>
    <w:lvl w:ilvl="8" w:tplc="F8382290">
      <w:numFmt w:val="bullet"/>
      <w:lvlText w:val="•"/>
      <w:lvlJc w:val="left"/>
      <w:pPr>
        <w:ind w:left="7828" w:hanging="269"/>
      </w:pPr>
      <w:rPr>
        <w:rFonts w:hint="default"/>
        <w:lang w:val="en-US" w:eastAsia="en-US" w:bidi="ar-SA"/>
      </w:rPr>
    </w:lvl>
  </w:abstractNum>
  <w:abstractNum w:abstractNumId="16" w15:restartNumberingAfterBreak="0">
    <w:nsid w:val="3336648A"/>
    <w:multiLevelType w:val="hybridMultilevel"/>
    <w:tmpl w:val="F60CAFBA"/>
    <w:lvl w:ilvl="0" w:tplc="FFFFFFFF">
      <w:start w:val="1"/>
      <w:numFmt w:val="decimal"/>
      <w:lvlText w:val="%1."/>
      <w:lvlJc w:val="left"/>
      <w:pPr>
        <w:ind w:left="720" w:hanging="360"/>
      </w:pPr>
      <w:rPr>
        <w:rFonts w:hint="default"/>
        <w:sz w:val="22"/>
        <w:szCs w:val="22"/>
      </w:rPr>
    </w:lvl>
    <w:lvl w:ilvl="1" w:tplc="FFFFFFFF">
      <w:start w:val="1"/>
      <w:numFmt w:val="decimal"/>
      <w:lvlText w:val="%2."/>
      <w:lvlJc w:val="left"/>
      <w:pPr>
        <w:ind w:left="1572" w:hanging="492"/>
      </w:pPr>
      <w:rPr>
        <w:rFonts w:asciiTheme="minorHAnsi" w:hAnsiTheme="minorHAnsi"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73C30BE"/>
    <w:multiLevelType w:val="hybridMultilevel"/>
    <w:tmpl w:val="FAE492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32684D"/>
    <w:multiLevelType w:val="hybridMultilevel"/>
    <w:tmpl w:val="30327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3E0D49"/>
    <w:multiLevelType w:val="hybridMultilevel"/>
    <w:tmpl w:val="0A4C783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D3259AA"/>
    <w:multiLevelType w:val="hybridMultilevel"/>
    <w:tmpl w:val="F60CAFBA"/>
    <w:lvl w:ilvl="0" w:tplc="FFFFFFFF">
      <w:start w:val="1"/>
      <w:numFmt w:val="decimal"/>
      <w:lvlText w:val="%1."/>
      <w:lvlJc w:val="left"/>
      <w:pPr>
        <w:ind w:left="720" w:hanging="360"/>
      </w:pPr>
      <w:rPr>
        <w:rFonts w:hint="default"/>
        <w:sz w:val="22"/>
        <w:szCs w:val="22"/>
      </w:rPr>
    </w:lvl>
    <w:lvl w:ilvl="1" w:tplc="FFFFFFFF">
      <w:start w:val="1"/>
      <w:numFmt w:val="decimal"/>
      <w:lvlText w:val="%2."/>
      <w:lvlJc w:val="left"/>
      <w:pPr>
        <w:ind w:left="1572" w:hanging="492"/>
      </w:pPr>
      <w:rPr>
        <w:rFonts w:asciiTheme="minorHAnsi" w:hAnsiTheme="minorHAnsi"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22301A8"/>
    <w:multiLevelType w:val="multilevel"/>
    <w:tmpl w:val="C492B1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BA834CD"/>
    <w:multiLevelType w:val="hybridMultilevel"/>
    <w:tmpl w:val="A0C4EA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BE13038"/>
    <w:multiLevelType w:val="hybridMultilevel"/>
    <w:tmpl w:val="FDE004B0"/>
    <w:lvl w:ilvl="0" w:tplc="3F2CD1DE">
      <w:start w:val="1"/>
      <w:numFmt w:val="lowerRoman"/>
      <w:lvlText w:val="%1."/>
      <w:lvlJc w:val="left"/>
      <w:pPr>
        <w:ind w:left="2448" w:hanging="286"/>
      </w:pPr>
      <w:rPr>
        <w:rFonts w:ascii="Calibri" w:eastAsia="Calibri" w:hAnsi="Calibri" w:cs="Calibri" w:hint="default"/>
        <w:w w:val="99"/>
        <w:sz w:val="22"/>
        <w:szCs w:val="22"/>
      </w:rPr>
    </w:lvl>
    <w:lvl w:ilvl="1" w:tplc="E0FA6B9E" w:tentative="1">
      <w:start w:val="1"/>
      <w:numFmt w:val="lowerLetter"/>
      <w:lvlText w:val="%2."/>
      <w:lvlJc w:val="left"/>
      <w:pPr>
        <w:ind w:left="1440" w:hanging="360"/>
      </w:pPr>
    </w:lvl>
    <w:lvl w:ilvl="2" w:tplc="0C66044A" w:tentative="1">
      <w:start w:val="1"/>
      <w:numFmt w:val="lowerRoman"/>
      <w:lvlText w:val="%3."/>
      <w:lvlJc w:val="right"/>
      <w:pPr>
        <w:ind w:left="2160" w:hanging="180"/>
      </w:pPr>
    </w:lvl>
    <w:lvl w:ilvl="3" w:tplc="0D888268" w:tentative="1">
      <w:start w:val="1"/>
      <w:numFmt w:val="decimal"/>
      <w:lvlText w:val="%4."/>
      <w:lvlJc w:val="left"/>
      <w:pPr>
        <w:ind w:left="2880" w:hanging="360"/>
      </w:pPr>
    </w:lvl>
    <w:lvl w:ilvl="4" w:tplc="7436CAFC" w:tentative="1">
      <w:start w:val="1"/>
      <w:numFmt w:val="lowerLetter"/>
      <w:lvlText w:val="%5."/>
      <w:lvlJc w:val="left"/>
      <w:pPr>
        <w:ind w:left="3600" w:hanging="360"/>
      </w:pPr>
    </w:lvl>
    <w:lvl w:ilvl="5" w:tplc="C450C9CE" w:tentative="1">
      <w:start w:val="1"/>
      <w:numFmt w:val="lowerRoman"/>
      <w:lvlText w:val="%6."/>
      <w:lvlJc w:val="right"/>
      <w:pPr>
        <w:ind w:left="4320" w:hanging="180"/>
      </w:pPr>
    </w:lvl>
    <w:lvl w:ilvl="6" w:tplc="6F0E047A" w:tentative="1">
      <w:start w:val="1"/>
      <w:numFmt w:val="decimal"/>
      <w:lvlText w:val="%7."/>
      <w:lvlJc w:val="left"/>
      <w:pPr>
        <w:ind w:left="5040" w:hanging="360"/>
      </w:pPr>
    </w:lvl>
    <w:lvl w:ilvl="7" w:tplc="0A0A5E36" w:tentative="1">
      <w:start w:val="1"/>
      <w:numFmt w:val="lowerLetter"/>
      <w:lvlText w:val="%8."/>
      <w:lvlJc w:val="left"/>
      <w:pPr>
        <w:ind w:left="5760" w:hanging="360"/>
      </w:pPr>
    </w:lvl>
    <w:lvl w:ilvl="8" w:tplc="CC929AFE" w:tentative="1">
      <w:start w:val="1"/>
      <w:numFmt w:val="lowerRoman"/>
      <w:lvlText w:val="%9."/>
      <w:lvlJc w:val="right"/>
      <w:pPr>
        <w:ind w:left="6480" w:hanging="180"/>
      </w:pPr>
    </w:lvl>
  </w:abstractNum>
  <w:abstractNum w:abstractNumId="24" w15:restartNumberingAfterBreak="0">
    <w:nsid w:val="52166F07"/>
    <w:multiLevelType w:val="hybridMultilevel"/>
    <w:tmpl w:val="7160F0CE"/>
    <w:lvl w:ilvl="0" w:tplc="023AAD9A">
      <w:start w:val="1"/>
      <w:numFmt w:val="lowerRoman"/>
      <w:lvlText w:val="(%1)"/>
      <w:lvlJc w:val="left"/>
      <w:pPr>
        <w:ind w:left="1368" w:hanging="720"/>
      </w:pPr>
      <w:rPr>
        <w:rFonts w:ascii="Calibri" w:eastAsia="Calibri" w:hAnsi="Calibri" w:cs="Calibri" w:hint="default"/>
        <w:spacing w:val="-1"/>
        <w:w w:val="99"/>
        <w:sz w:val="22"/>
        <w:szCs w:val="22"/>
      </w:rPr>
    </w:lvl>
    <w:lvl w:ilvl="1" w:tplc="83CC98F6">
      <w:start w:val="1"/>
      <w:numFmt w:val="lowerLetter"/>
      <w:lvlText w:val="%2."/>
      <w:lvlJc w:val="left"/>
      <w:pPr>
        <w:ind w:left="1728" w:hanging="360"/>
      </w:pPr>
      <w:rPr>
        <w:rFonts w:ascii="Calibri" w:eastAsia="Calibri" w:hAnsi="Calibri" w:cs="Calibri" w:hint="default"/>
        <w:w w:val="99"/>
        <w:sz w:val="22"/>
        <w:szCs w:val="22"/>
      </w:rPr>
    </w:lvl>
    <w:lvl w:ilvl="2" w:tplc="A258948A">
      <w:start w:val="1"/>
      <w:numFmt w:val="lowerRoman"/>
      <w:lvlText w:val="%3."/>
      <w:lvlJc w:val="left"/>
      <w:pPr>
        <w:ind w:left="2448" w:hanging="286"/>
      </w:pPr>
      <w:rPr>
        <w:rFonts w:ascii="Calibri" w:eastAsia="Calibri" w:hAnsi="Calibri" w:cs="Calibri" w:hint="default"/>
        <w:w w:val="99"/>
        <w:sz w:val="22"/>
        <w:szCs w:val="22"/>
      </w:rPr>
    </w:lvl>
    <w:lvl w:ilvl="3" w:tplc="09A4452A">
      <w:numFmt w:val="bullet"/>
      <w:lvlText w:val="•"/>
      <w:lvlJc w:val="left"/>
      <w:pPr>
        <w:ind w:left="3555" w:hanging="286"/>
      </w:pPr>
      <w:rPr>
        <w:rFonts w:hint="default"/>
      </w:rPr>
    </w:lvl>
    <w:lvl w:ilvl="4" w:tplc="E31AEEFE">
      <w:numFmt w:val="bullet"/>
      <w:lvlText w:val="•"/>
      <w:lvlJc w:val="left"/>
      <w:pPr>
        <w:ind w:left="4670" w:hanging="286"/>
      </w:pPr>
      <w:rPr>
        <w:rFonts w:hint="default"/>
      </w:rPr>
    </w:lvl>
    <w:lvl w:ilvl="5" w:tplc="2F30A6DC">
      <w:numFmt w:val="bullet"/>
      <w:lvlText w:val="•"/>
      <w:lvlJc w:val="left"/>
      <w:pPr>
        <w:ind w:left="5785" w:hanging="286"/>
      </w:pPr>
      <w:rPr>
        <w:rFonts w:hint="default"/>
      </w:rPr>
    </w:lvl>
    <w:lvl w:ilvl="6" w:tplc="D3643F28">
      <w:numFmt w:val="bullet"/>
      <w:lvlText w:val="•"/>
      <w:lvlJc w:val="left"/>
      <w:pPr>
        <w:ind w:left="6900" w:hanging="286"/>
      </w:pPr>
      <w:rPr>
        <w:rFonts w:hint="default"/>
      </w:rPr>
    </w:lvl>
    <w:lvl w:ilvl="7" w:tplc="35D80EF8">
      <w:numFmt w:val="bullet"/>
      <w:lvlText w:val="•"/>
      <w:lvlJc w:val="left"/>
      <w:pPr>
        <w:ind w:left="8015" w:hanging="286"/>
      </w:pPr>
      <w:rPr>
        <w:rFonts w:hint="default"/>
      </w:rPr>
    </w:lvl>
    <w:lvl w:ilvl="8" w:tplc="9E4A2BAE">
      <w:numFmt w:val="bullet"/>
      <w:lvlText w:val="•"/>
      <w:lvlJc w:val="left"/>
      <w:pPr>
        <w:ind w:left="9130" w:hanging="286"/>
      </w:pPr>
      <w:rPr>
        <w:rFonts w:hint="default"/>
      </w:rPr>
    </w:lvl>
  </w:abstractNum>
  <w:abstractNum w:abstractNumId="25" w15:restartNumberingAfterBreak="0">
    <w:nsid w:val="52F003AF"/>
    <w:multiLevelType w:val="hybridMultilevel"/>
    <w:tmpl w:val="F432C6F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35708D9"/>
    <w:multiLevelType w:val="hybridMultilevel"/>
    <w:tmpl w:val="43488FD2"/>
    <w:lvl w:ilvl="0" w:tplc="DB1AEC66">
      <w:start w:val="1"/>
      <w:numFmt w:val="lowerRoman"/>
      <w:lvlText w:val="%1."/>
      <w:lvlJc w:val="left"/>
      <w:pPr>
        <w:ind w:left="809" w:hanging="258"/>
        <w:jc w:val="right"/>
      </w:pPr>
      <w:rPr>
        <w:rFonts w:ascii="Times New Roman" w:eastAsia="Times New Roman" w:hAnsi="Times New Roman" w:cs="Times New Roman" w:hint="default"/>
        <w:b w:val="0"/>
        <w:bCs w:val="0"/>
        <w:i w:val="0"/>
        <w:iCs w:val="0"/>
        <w:spacing w:val="0"/>
        <w:w w:val="99"/>
        <w:sz w:val="22"/>
        <w:szCs w:val="22"/>
        <w:lang w:val="en-US" w:eastAsia="en-US" w:bidi="ar-SA"/>
      </w:rPr>
    </w:lvl>
    <w:lvl w:ilvl="1" w:tplc="B44AFBAC">
      <w:numFmt w:val="bullet"/>
      <w:lvlText w:val="•"/>
      <w:lvlJc w:val="left"/>
      <w:pPr>
        <w:ind w:left="1678" w:hanging="258"/>
      </w:pPr>
      <w:rPr>
        <w:rFonts w:hint="default"/>
        <w:lang w:val="en-US" w:eastAsia="en-US" w:bidi="ar-SA"/>
      </w:rPr>
    </w:lvl>
    <w:lvl w:ilvl="2" w:tplc="951CE726">
      <w:numFmt w:val="bullet"/>
      <w:lvlText w:val="•"/>
      <w:lvlJc w:val="left"/>
      <w:pPr>
        <w:ind w:left="2556" w:hanging="258"/>
      </w:pPr>
      <w:rPr>
        <w:rFonts w:hint="default"/>
        <w:lang w:val="en-US" w:eastAsia="en-US" w:bidi="ar-SA"/>
      </w:rPr>
    </w:lvl>
    <w:lvl w:ilvl="3" w:tplc="4E40856C">
      <w:numFmt w:val="bullet"/>
      <w:lvlText w:val="•"/>
      <w:lvlJc w:val="left"/>
      <w:pPr>
        <w:ind w:left="3434" w:hanging="258"/>
      </w:pPr>
      <w:rPr>
        <w:rFonts w:hint="default"/>
        <w:lang w:val="en-US" w:eastAsia="en-US" w:bidi="ar-SA"/>
      </w:rPr>
    </w:lvl>
    <w:lvl w:ilvl="4" w:tplc="0472075C">
      <w:numFmt w:val="bullet"/>
      <w:lvlText w:val="•"/>
      <w:lvlJc w:val="left"/>
      <w:pPr>
        <w:ind w:left="4312" w:hanging="258"/>
      </w:pPr>
      <w:rPr>
        <w:rFonts w:hint="default"/>
        <w:lang w:val="en-US" w:eastAsia="en-US" w:bidi="ar-SA"/>
      </w:rPr>
    </w:lvl>
    <w:lvl w:ilvl="5" w:tplc="BA1EBD14">
      <w:numFmt w:val="bullet"/>
      <w:lvlText w:val="•"/>
      <w:lvlJc w:val="left"/>
      <w:pPr>
        <w:ind w:left="5190" w:hanging="258"/>
      </w:pPr>
      <w:rPr>
        <w:rFonts w:hint="default"/>
        <w:lang w:val="en-US" w:eastAsia="en-US" w:bidi="ar-SA"/>
      </w:rPr>
    </w:lvl>
    <w:lvl w:ilvl="6" w:tplc="37320A52">
      <w:numFmt w:val="bullet"/>
      <w:lvlText w:val="•"/>
      <w:lvlJc w:val="left"/>
      <w:pPr>
        <w:ind w:left="6068" w:hanging="258"/>
      </w:pPr>
      <w:rPr>
        <w:rFonts w:hint="default"/>
        <w:lang w:val="en-US" w:eastAsia="en-US" w:bidi="ar-SA"/>
      </w:rPr>
    </w:lvl>
    <w:lvl w:ilvl="7" w:tplc="34E6BE84">
      <w:numFmt w:val="bullet"/>
      <w:lvlText w:val="•"/>
      <w:lvlJc w:val="left"/>
      <w:pPr>
        <w:ind w:left="6946" w:hanging="258"/>
      </w:pPr>
      <w:rPr>
        <w:rFonts w:hint="default"/>
        <w:lang w:val="en-US" w:eastAsia="en-US" w:bidi="ar-SA"/>
      </w:rPr>
    </w:lvl>
    <w:lvl w:ilvl="8" w:tplc="647E8AD0">
      <w:numFmt w:val="bullet"/>
      <w:lvlText w:val="•"/>
      <w:lvlJc w:val="left"/>
      <w:pPr>
        <w:ind w:left="7824" w:hanging="258"/>
      </w:pPr>
      <w:rPr>
        <w:rFonts w:hint="default"/>
        <w:lang w:val="en-US" w:eastAsia="en-US" w:bidi="ar-SA"/>
      </w:rPr>
    </w:lvl>
  </w:abstractNum>
  <w:abstractNum w:abstractNumId="27" w15:restartNumberingAfterBreak="0">
    <w:nsid w:val="59F12A38"/>
    <w:multiLevelType w:val="hybridMultilevel"/>
    <w:tmpl w:val="F60CAFBA"/>
    <w:lvl w:ilvl="0" w:tplc="FFFFFFFF">
      <w:start w:val="1"/>
      <w:numFmt w:val="decimal"/>
      <w:lvlText w:val="%1."/>
      <w:lvlJc w:val="left"/>
      <w:pPr>
        <w:ind w:left="720" w:hanging="360"/>
      </w:pPr>
      <w:rPr>
        <w:rFonts w:hint="default"/>
        <w:sz w:val="22"/>
        <w:szCs w:val="22"/>
      </w:rPr>
    </w:lvl>
    <w:lvl w:ilvl="1" w:tplc="FFFFFFFF">
      <w:start w:val="1"/>
      <w:numFmt w:val="decimal"/>
      <w:lvlText w:val="%2."/>
      <w:lvlJc w:val="left"/>
      <w:pPr>
        <w:ind w:left="1572" w:hanging="492"/>
      </w:pPr>
      <w:rPr>
        <w:rFonts w:asciiTheme="minorHAnsi" w:hAnsiTheme="minorHAnsi"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D415CE0"/>
    <w:multiLevelType w:val="hybridMultilevel"/>
    <w:tmpl w:val="B5805CC2"/>
    <w:lvl w:ilvl="0" w:tplc="0409000F">
      <w:start w:val="1"/>
      <w:numFmt w:val="decimal"/>
      <w:lvlText w:val="%1."/>
      <w:lvlJc w:val="left"/>
      <w:pPr>
        <w:ind w:left="717" w:hanging="360"/>
      </w:pPr>
      <w:rPr>
        <w:rFonts w:hint="default"/>
      </w:rPr>
    </w:lvl>
    <w:lvl w:ilvl="1" w:tplc="04090003">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9" w15:restartNumberingAfterBreak="0">
    <w:nsid w:val="5F3C5008"/>
    <w:multiLevelType w:val="hybridMultilevel"/>
    <w:tmpl w:val="168AFF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6510D00"/>
    <w:multiLevelType w:val="hybridMultilevel"/>
    <w:tmpl w:val="F484041C"/>
    <w:lvl w:ilvl="0" w:tplc="1ADE375A">
      <w:start w:val="1"/>
      <w:numFmt w:val="lowerLetter"/>
      <w:lvlText w:val="%1."/>
      <w:lvlJc w:val="left"/>
      <w:pPr>
        <w:ind w:left="2448" w:hanging="286"/>
      </w:pPr>
      <w:rPr>
        <w:rFonts w:hint="default"/>
        <w:w w:val="99"/>
        <w:sz w:val="22"/>
        <w:szCs w:val="22"/>
      </w:rPr>
    </w:lvl>
    <w:lvl w:ilvl="1" w:tplc="E8C8CD92" w:tentative="1">
      <w:start w:val="1"/>
      <w:numFmt w:val="lowerLetter"/>
      <w:lvlText w:val="%2."/>
      <w:lvlJc w:val="left"/>
      <w:pPr>
        <w:ind w:left="1440" w:hanging="360"/>
      </w:pPr>
    </w:lvl>
    <w:lvl w:ilvl="2" w:tplc="D4D2F9FE" w:tentative="1">
      <w:start w:val="1"/>
      <w:numFmt w:val="lowerRoman"/>
      <w:lvlText w:val="%3."/>
      <w:lvlJc w:val="right"/>
      <w:pPr>
        <w:ind w:left="2160" w:hanging="180"/>
      </w:pPr>
    </w:lvl>
    <w:lvl w:ilvl="3" w:tplc="43B84072" w:tentative="1">
      <w:start w:val="1"/>
      <w:numFmt w:val="decimal"/>
      <w:lvlText w:val="%4."/>
      <w:lvlJc w:val="left"/>
      <w:pPr>
        <w:ind w:left="2880" w:hanging="360"/>
      </w:pPr>
    </w:lvl>
    <w:lvl w:ilvl="4" w:tplc="B69CEE86" w:tentative="1">
      <w:start w:val="1"/>
      <w:numFmt w:val="lowerLetter"/>
      <w:lvlText w:val="%5."/>
      <w:lvlJc w:val="left"/>
      <w:pPr>
        <w:ind w:left="3600" w:hanging="360"/>
      </w:pPr>
    </w:lvl>
    <w:lvl w:ilvl="5" w:tplc="3B6A9E60" w:tentative="1">
      <w:start w:val="1"/>
      <w:numFmt w:val="lowerRoman"/>
      <w:lvlText w:val="%6."/>
      <w:lvlJc w:val="right"/>
      <w:pPr>
        <w:ind w:left="4320" w:hanging="180"/>
      </w:pPr>
    </w:lvl>
    <w:lvl w:ilvl="6" w:tplc="3AA4394A" w:tentative="1">
      <w:start w:val="1"/>
      <w:numFmt w:val="decimal"/>
      <w:lvlText w:val="%7."/>
      <w:lvlJc w:val="left"/>
      <w:pPr>
        <w:ind w:left="5040" w:hanging="360"/>
      </w:pPr>
    </w:lvl>
    <w:lvl w:ilvl="7" w:tplc="5E7C36A8" w:tentative="1">
      <w:start w:val="1"/>
      <w:numFmt w:val="lowerLetter"/>
      <w:lvlText w:val="%8."/>
      <w:lvlJc w:val="left"/>
      <w:pPr>
        <w:ind w:left="5760" w:hanging="360"/>
      </w:pPr>
    </w:lvl>
    <w:lvl w:ilvl="8" w:tplc="5890E622" w:tentative="1">
      <w:start w:val="1"/>
      <w:numFmt w:val="lowerRoman"/>
      <w:lvlText w:val="%9."/>
      <w:lvlJc w:val="right"/>
      <w:pPr>
        <w:ind w:left="6480" w:hanging="180"/>
      </w:pPr>
    </w:lvl>
  </w:abstractNum>
  <w:abstractNum w:abstractNumId="31" w15:restartNumberingAfterBreak="0">
    <w:nsid w:val="67F20CB4"/>
    <w:multiLevelType w:val="hybridMultilevel"/>
    <w:tmpl w:val="FBFEF1E0"/>
    <w:lvl w:ilvl="0" w:tplc="B30EB860">
      <w:start w:val="1"/>
      <w:numFmt w:val="lowerRoman"/>
      <w:lvlText w:val="(%1)"/>
      <w:lvlJc w:val="left"/>
      <w:pPr>
        <w:ind w:left="1368" w:hanging="720"/>
      </w:pPr>
      <w:rPr>
        <w:rFonts w:ascii="Calibri" w:eastAsia="Calibri" w:hAnsi="Calibri" w:cs="Calibri" w:hint="default"/>
        <w:spacing w:val="-1"/>
        <w:w w:val="99"/>
        <w:sz w:val="22"/>
        <w:szCs w:val="22"/>
      </w:rPr>
    </w:lvl>
    <w:lvl w:ilvl="1" w:tplc="E9E23C4C">
      <w:start w:val="1"/>
      <w:numFmt w:val="lowerLetter"/>
      <w:lvlText w:val="%2."/>
      <w:lvlJc w:val="left"/>
      <w:pPr>
        <w:ind w:left="1728" w:hanging="360"/>
      </w:pPr>
      <w:rPr>
        <w:rFonts w:ascii="Calibri" w:eastAsia="Calibri" w:hAnsi="Calibri" w:cs="Calibri" w:hint="default"/>
        <w:w w:val="99"/>
        <w:sz w:val="22"/>
        <w:szCs w:val="22"/>
      </w:rPr>
    </w:lvl>
    <w:lvl w:ilvl="2" w:tplc="8530E4E6">
      <w:start w:val="1"/>
      <w:numFmt w:val="lowerLetter"/>
      <w:lvlText w:val="%3."/>
      <w:lvlJc w:val="left"/>
      <w:pPr>
        <w:ind w:left="2448" w:hanging="286"/>
      </w:pPr>
      <w:rPr>
        <w:rFonts w:hint="default"/>
        <w:w w:val="99"/>
        <w:sz w:val="22"/>
        <w:szCs w:val="22"/>
      </w:rPr>
    </w:lvl>
    <w:lvl w:ilvl="3" w:tplc="FAD8CB14">
      <w:numFmt w:val="bullet"/>
      <w:lvlText w:val="•"/>
      <w:lvlJc w:val="left"/>
      <w:pPr>
        <w:ind w:left="3555" w:hanging="286"/>
      </w:pPr>
      <w:rPr>
        <w:rFonts w:hint="default"/>
      </w:rPr>
    </w:lvl>
    <w:lvl w:ilvl="4" w:tplc="649623F8">
      <w:numFmt w:val="bullet"/>
      <w:lvlText w:val="•"/>
      <w:lvlJc w:val="left"/>
      <w:pPr>
        <w:ind w:left="4670" w:hanging="286"/>
      </w:pPr>
      <w:rPr>
        <w:rFonts w:hint="default"/>
      </w:rPr>
    </w:lvl>
    <w:lvl w:ilvl="5" w:tplc="3A82F110">
      <w:numFmt w:val="bullet"/>
      <w:lvlText w:val="•"/>
      <w:lvlJc w:val="left"/>
      <w:pPr>
        <w:ind w:left="5785" w:hanging="286"/>
      </w:pPr>
      <w:rPr>
        <w:rFonts w:hint="default"/>
      </w:rPr>
    </w:lvl>
    <w:lvl w:ilvl="6" w:tplc="A28426BE">
      <w:numFmt w:val="bullet"/>
      <w:lvlText w:val="•"/>
      <w:lvlJc w:val="left"/>
      <w:pPr>
        <w:ind w:left="6900" w:hanging="286"/>
      </w:pPr>
      <w:rPr>
        <w:rFonts w:hint="default"/>
      </w:rPr>
    </w:lvl>
    <w:lvl w:ilvl="7" w:tplc="C7FCB430">
      <w:numFmt w:val="bullet"/>
      <w:lvlText w:val="•"/>
      <w:lvlJc w:val="left"/>
      <w:pPr>
        <w:ind w:left="8015" w:hanging="286"/>
      </w:pPr>
      <w:rPr>
        <w:rFonts w:hint="default"/>
      </w:rPr>
    </w:lvl>
    <w:lvl w:ilvl="8" w:tplc="179C0DE4">
      <w:numFmt w:val="bullet"/>
      <w:lvlText w:val="•"/>
      <w:lvlJc w:val="left"/>
      <w:pPr>
        <w:ind w:left="9130" w:hanging="286"/>
      </w:pPr>
      <w:rPr>
        <w:rFonts w:hint="default"/>
      </w:rPr>
    </w:lvl>
  </w:abstractNum>
  <w:abstractNum w:abstractNumId="32" w15:restartNumberingAfterBreak="0">
    <w:nsid w:val="68E205CE"/>
    <w:multiLevelType w:val="hybridMultilevel"/>
    <w:tmpl w:val="2C32C0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A5E6A04"/>
    <w:multiLevelType w:val="hybridMultilevel"/>
    <w:tmpl w:val="B9AA57A2"/>
    <w:lvl w:ilvl="0" w:tplc="1009001B">
      <w:start w:val="1"/>
      <w:numFmt w:val="lowerRoman"/>
      <w:lvlText w:val="%1."/>
      <w:lvlJc w:val="right"/>
      <w:pPr>
        <w:ind w:left="1146" w:hanging="360"/>
      </w:p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34" w15:restartNumberingAfterBreak="0">
    <w:nsid w:val="6D2F7AF7"/>
    <w:multiLevelType w:val="hybridMultilevel"/>
    <w:tmpl w:val="556EF1C0"/>
    <w:lvl w:ilvl="0" w:tplc="FBA6C922">
      <w:start w:val="1"/>
      <w:numFmt w:val="lowerRoman"/>
      <w:lvlText w:val="%1."/>
      <w:lvlJc w:val="left"/>
      <w:pPr>
        <w:ind w:left="820" w:hanging="269"/>
        <w:jc w:val="right"/>
      </w:pPr>
      <w:rPr>
        <w:rFonts w:hint="default"/>
        <w:spacing w:val="0"/>
        <w:w w:val="99"/>
        <w:lang w:val="en-US" w:eastAsia="en-US" w:bidi="ar-SA"/>
      </w:rPr>
    </w:lvl>
    <w:lvl w:ilvl="1" w:tplc="B34CE996">
      <w:numFmt w:val="bullet"/>
      <w:lvlText w:val="•"/>
      <w:lvlJc w:val="left"/>
      <w:pPr>
        <w:ind w:left="1696" w:hanging="269"/>
      </w:pPr>
      <w:rPr>
        <w:rFonts w:hint="default"/>
        <w:lang w:val="en-US" w:eastAsia="en-US" w:bidi="ar-SA"/>
      </w:rPr>
    </w:lvl>
    <w:lvl w:ilvl="2" w:tplc="C5D06FA2">
      <w:numFmt w:val="bullet"/>
      <w:lvlText w:val="•"/>
      <w:lvlJc w:val="left"/>
      <w:pPr>
        <w:ind w:left="2572" w:hanging="269"/>
      </w:pPr>
      <w:rPr>
        <w:rFonts w:hint="default"/>
        <w:lang w:val="en-US" w:eastAsia="en-US" w:bidi="ar-SA"/>
      </w:rPr>
    </w:lvl>
    <w:lvl w:ilvl="3" w:tplc="37EA68B4">
      <w:numFmt w:val="bullet"/>
      <w:lvlText w:val="•"/>
      <w:lvlJc w:val="left"/>
      <w:pPr>
        <w:ind w:left="3448" w:hanging="269"/>
      </w:pPr>
      <w:rPr>
        <w:rFonts w:hint="default"/>
        <w:lang w:val="en-US" w:eastAsia="en-US" w:bidi="ar-SA"/>
      </w:rPr>
    </w:lvl>
    <w:lvl w:ilvl="4" w:tplc="34DC5094">
      <w:numFmt w:val="bullet"/>
      <w:lvlText w:val="•"/>
      <w:lvlJc w:val="left"/>
      <w:pPr>
        <w:ind w:left="4324" w:hanging="269"/>
      </w:pPr>
      <w:rPr>
        <w:rFonts w:hint="default"/>
        <w:lang w:val="en-US" w:eastAsia="en-US" w:bidi="ar-SA"/>
      </w:rPr>
    </w:lvl>
    <w:lvl w:ilvl="5" w:tplc="CB1EDBFC">
      <w:numFmt w:val="bullet"/>
      <w:lvlText w:val="•"/>
      <w:lvlJc w:val="left"/>
      <w:pPr>
        <w:ind w:left="5200" w:hanging="269"/>
      </w:pPr>
      <w:rPr>
        <w:rFonts w:hint="default"/>
        <w:lang w:val="en-US" w:eastAsia="en-US" w:bidi="ar-SA"/>
      </w:rPr>
    </w:lvl>
    <w:lvl w:ilvl="6" w:tplc="0D98BFDE">
      <w:numFmt w:val="bullet"/>
      <w:lvlText w:val="•"/>
      <w:lvlJc w:val="left"/>
      <w:pPr>
        <w:ind w:left="6076" w:hanging="269"/>
      </w:pPr>
      <w:rPr>
        <w:rFonts w:hint="default"/>
        <w:lang w:val="en-US" w:eastAsia="en-US" w:bidi="ar-SA"/>
      </w:rPr>
    </w:lvl>
    <w:lvl w:ilvl="7" w:tplc="3E8498BE">
      <w:numFmt w:val="bullet"/>
      <w:lvlText w:val="•"/>
      <w:lvlJc w:val="left"/>
      <w:pPr>
        <w:ind w:left="6952" w:hanging="269"/>
      </w:pPr>
      <w:rPr>
        <w:rFonts w:hint="default"/>
        <w:lang w:val="en-US" w:eastAsia="en-US" w:bidi="ar-SA"/>
      </w:rPr>
    </w:lvl>
    <w:lvl w:ilvl="8" w:tplc="617095FC">
      <w:numFmt w:val="bullet"/>
      <w:lvlText w:val="•"/>
      <w:lvlJc w:val="left"/>
      <w:pPr>
        <w:ind w:left="7828" w:hanging="269"/>
      </w:pPr>
      <w:rPr>
        <w:rFonts w:hint="default"/>
        <w:lang w:val="en-US" w:eastAsia="en-US" w:bidi="ar-SA"/>
      </w:rPr>
    </w:lvl>
  </w:abstractNum>
  <w:abstractNum w:abstractNumId="35" w15:restartNumberingAfterBreak="0">
    <w:nsid w:val="6F24124D"/>
    <w:multiLevelType w:val="hybridMultilevel"/>
    <w:tmpl w:val="E71CB510"/>
    <w:lvl w:ilvl="0" w:tplc="DB9EE49E">
      <w:start w:val="1"/>
      <w:numFmt w:val="decimal"/>
      <w:pStyle w:val="Heading3"/>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485D21"/>
    <w:multiLevelType w:val="multilevel"/>
    <w:tmpl w:val="F3D269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6A3F75"/>
    <w:multiLevelType w:val="hybridMultilevel"/>
    <w:tmpl w:val="F60CAFBA"/>
    <w:lvl w:ilvl="0" w:tplc="FFFFFFFF">
      <w:start w:val="1"/>
      <w:numFmt w:val="decimal"/>
      <w:lvlText w:val="%1."/>
      <w:lvlJc w:val="left"/>
      <w:pPr>
        <w:ind w:left="720" w:hanging="360"/>
      </w:pPr>
      <w:rPr>
        <w:rFonts w:hint="default"/>
        <w:sz w:val="22"/>
        <w:szCs w:val="22"/>
      </w:rPr>
    </w:lvl>
    <w:lvl w:ilvl="1" w:tplc="FFFFFFFF">
      <w:start w:val="1"/>
      <w:numFmt w:val="decimal"/>
      <w:lvlText w:val="%2."/>
      <w:lvlJc w:val="left"/>
      <w:pPr>
        <w:ind w:left="1572" w:hanging="492"/>
      </w:pPr>
      <w:rPr>
        <w:rFonts w:asciiTheme="minorHAnsi" w:hAnsiTheme="minorHAnsi"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9D648E9"/>
    <w:multiLevelType w:val="hybridMultilevel"/>
    <w:tmpl w:val="B3322660"/>
    <w:lvl w:ilvl="0" w:tplc="10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BE491F"/>
    <w:multiLevelType w:val="hybridMultilevel"/>
    <w:tmpl w:val="B5805CC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D94735"/>
    <w:multiLevelType w:val="hybridMultilevel"/>
    <w:tmpl w:val="D034D5E2"/>
    <w:lvl w:ilvl="0" w:tplc="FFF88C7A">
      <w:start w:val="1"/>
      <w:numFmt w:val="decimal"/>
      <w:lvlText w:val="%1."/>
      <w:lvlJc w:val="left"/>
      <w:pPr>
        <w:ind w:left="720" w:hanging="360"/>
      </w:pPr>
      <w:rPr>
        <w:rFonts w:hint="default"/>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26477F"/>
    <w:multiLevelType w:val="hybridMultilevel"/>
    <w:tmpl w:val="2A9E65F2"/>
    <w:lvl w:ilvl="0" w:tplc="9046617A">
      <w:start w:val="1"/>
      <w:numFmt w:val="lowerRoman"/>
      <w:lvlText w:val="%1."/>
      <w:lvlJc w:val="left"/>
      <w:pPr>
        <w:ind w:left="809" w:hanging="477"/>
        <w:jc w:val="right"/>
      </w:pPr>
      <w:rPr>
        <w:rFonts w:ascii="Times New Roman" w:eastAsia="Times New Roman" w:hAnsi="Times New Roman" w:cs="Times New Roman" w:hint="default"/>
        <w:b w:val="0"/>
        <w:bCs w:val="0"/>
        <w:i w:val="0"/>
        <w:iCs w:val="0"/>
        <w:spacing w:val="0"/>
        <w:w w:val="99"/>
        <w:sz w:val="22"/>
        <w:szCs w:val="22"/>
        <w:lang w:val="en-US" w:eastAsia="en-US" w:bidi="ar-SA"/>
      </w:rPr>
    </w:lvl>
    <w:lvl w:ilvl="1" w:tplc="EB4C841C">
      <w:numFmt w:val="bullet"/>
      <w:lvlText w:val="•"/>
      <w:lvlJc w:val="left"/>
      <w:pPr>
        <w:ind w:left="1678" w:hanging="477"/>
      </w:pPr>
      <w:rPr>
        <w:rFonts w:hint="default"/>
        <w:lang w:val="en-US" w:eastAsia="en-US" w:bidi="ar-SA"/>
      </w:rPr>
    </w:lvl>
    <w:lvl w:ilvl="2" w:tplc="AEF2F872">
      <w:numFmt w:val="bullet"/>
      <w:lvlText w:val="•"/>
      <w:lvlJc w:val="left"/>
      <w:pPr>
        <w:ind w:left="2556" w:hanging="477"/>
      </w:pPr>
      <w:rPr>
        <w:rFonts w:hint="default"/>
        <w:lang w:val="en-US" w:eastAsia="en-US" w:bidi="ar-SA"/>
      </w:rPr>
    </w:lvl>
    <w:lvl w:ilvl="3" w:tplc="D6AAB658">
      <w:numFmt w:val="bullet"/>
      <w:lvlText w:val="•"/>
      <w:lvlJc w:val="left"/>
      <w:pPr>
        <w:ind w:left="3434" w:hanging="477"/>
      </w:pPr>
      <w:rPr>
        <w:rFonts w:hint="default"/>
        <w:lang w:val="en-US" w:eastAsia="en-US" w:bidi="ar-SA"/>
      </w:rPr>
    </w:lvl>
    <w:lvl w:ilvl="4" w:tplc="E6D66448">
      <w:numFmt w:val="bullet"/>
      <w:lvlText w:val="•"/>
      <w:lvlJc w:val="left"/>
      <w:pPr>
        <w:ind w:left="4312" w:hanging="477"/>
      </w:pPr>
      <w:rPr>
        <w:rFonts w:hint="default"/>
        <w:lang w:val="en-US" w:eastAsia="en-US" w:bidi="ar-SA"/>
      </w:rPr>
    </w:lvl>
    <w:lvl w:ilvl="5" w:tplc="AAA027CC">
      <w:numFmt w:val="bullet"/>
      <w:lvlText w:val="•"/>
      <w:lvlJc w:val="left"/>
      <w:pPr>
        <w:ind w:left="5190" w:hanging="477"/>
      </w:pPr>
      <w:rPr>
        <w:rFonts w:hint="default"/>
        <w:lang w:val="en-US" w:eastAsia="en-US" w:bidi="ar-SA"/>
      </w:rPr>
    </w:lvl>
    <w:lvl w:ilvl="6" w:tplc="42309FC6">
      <w:numFmt w:val="bullet"/>
      <w:lvlText w:val="•"/>
      <w:lvlJc w:val="left"/>
      <w:pPr>
        <w:ind w:left="6068" w:hanging="477"/>
      </w:pPr>
      <w:rPr>
        <w:rFonts w:hint="default"/>
        <w:lang w:val="en-US" w:eastAsia="en-US" w:bidi="ar-SA"/>
      </w:rPr>
    </w:lvl>
    <w:lvl w:ilvl="7" w:tplc="0E9AA00C">
      <w:numFmt w:val="bullet"/>
      <w:lvlText w:val="•"/>
      <w:lvlJc w:val="left"/>
      <w:pPr>
        <w:ind w:left="6946" w:hanging="477"/>
      </w:pPr>
      <w:rPr>
        <w:rFonts w:hint="default"/>
        <w:lang w:val="en-US" w:eastAsia="en-US" w:bidi="ar-SA"/>
      </w:rPr>
    </w:lvl>
    <w:lvl w:ilvl="8" w:tplc="5FB62610">
      <w:numFmt w:val="bullet"/>
      <w:lvlText w:val="•"/>
      <w:lvlJc w:val="left"/>
      <w:pPr>
        <w:ind w:left="7824" w:hanging="477"/>
      </w:pPr>
      <w:rPr>
        <w:rFonts w:hint="default"/>
        <w:lang w:val="en-US" w:eastAsia="en-US" w:bidi="ar-SA"/>
      </w:rPr>
    </w:lvl>
  </w:abstractNum>
  <w:abstractNum w:abstractNumId="42" w15:restartNumberingAfterBreak="0">
    <w:nsid w:val="7F2A39F0"/>
    <w:multiLevelType w:val="hybridMultilevel"/>
    <w:tmpl w:val="B40CA4A2"/>
    <w:lvl w:ilvl="0" w:tplc="B268B858">
      <w:start w:val="1"/>
      <w:numFmt w:val="lowerRoman"/>
      <w:lvlText w:val="%1."/>
      <w:lvlJc w:val="left"/>
      <w:pPr>
        <w:tabs>
          <w:tab w:val="num" w:pos="1296"/>
        </w:tabs>
        <w:ind w:left="1296" w:hanging="720"/>
      </w:pPr>
      <w:rPr>
        <w:rFonts w:hint="default"/>
      </w:rPr>
    </w:lvl>
    <w:lvl w:ilvl="1" w:tplc="1009001B">
      <w:start w:val="1"/>
      <w:numFmt w:val="lowerRoman"/>
      <w:lvlText w:val="%2."/>
      <w:lvlJc w:val="right"/>
      <w:pPr>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43" w15:restartNumberingAfterBreak="0">
    <w:nsid w:val="7FFE0BA9"/>
    <w:multiLevelType w:val="hybridMultilevel"/>
    <w:tmpl w:val="F07A2A8E"/>
    <w:lvl w:ilvl="0" w:tplc="DF2A0EA4">
      <w:start w:val="1"/>
      <w:numFmt w:val="lowerLetter"/>
      <w:lvlText w:val="%1."/>
      <w:lvlJc w:val="left"/>
      <w:pPr>
        <w:ind w:left="720" w:hanging="360"/>
      </w:pPr>
      <w:rPr>
        <w:rFonts w:eastAsia="Calibr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17767323">
    <w:abstractNumId w:val="21"/>
  </w:num>
  <w:num w:numId="2" w16cid:durableId="740566975">
    <w:abstractNumId w:val="19"/>
  </w:num>
  <w:num w:numId="3" w16cid:durableId="1119493935">
    <w:abstractNumId w:val="12"/>
  </w:num>
  <w:num w:numId="4" w16cid:durableId="320888329">
    <w:abstractNumId w:val="1"/>
  </w:num>
  <w:num w:numId="5" w16cid:durableId="916397818">
    <w:abstractNumId w:val="42"/>
  </w:num>
  <w:num w:numId="6" w16cid:durableId="809596932">
    <w:abstractNumId w:val="24"/>
  </w:num>
  <w:num w:numId="7" w16cid:durableId="1640767418">
    <w:abstractNumId w:val="31"/>
  </w:num>
  <w:num w:numId="8" w16cid:durableId="1292436738">
    <w:abstractNumId w:val="30"/>
  </w:num>
  <w:num w:numId="9" w16cid:durableId="847795329">
    <w:abstractNumId w:val="13"/>
  </w:num>
  <w:num w:numId="10" w16cid:durableId="799303759">
    <w:abstractNumId w:val="23"/>
  </w:num>
  <w:num w:numId="11" w16cid:durableId="1526282714">
    <w:abstractNumId w:val="8"/>
  </w:num>
  <w:num w:numId="12" w16cid:durableId="1924798536">
    <w:abstractNumId w:val="32"/>
  </w:num>
  <w:num w:numId="13" w16cid:durableId="1577323604">
    <w:abstractNumId w:val="36"/>
  </w:num>
  <w:num w:numId="14" w16cid:durableId="1791699825">
    <w:abstractNumId w:val="3"/>
  </w:num>
  <w:num w:numId="15" w16cid:durableId="742685058">
    <w:abstractNumId w:val="2"/>
  </w:num>
  <w:num w:numId="16" w16cid:durableId="1490973286">
    <w:abstractNumId w:val="6"/>
  </w:num>
  <w:num w:numId="17" w16cid:durableId="1999337508">
    <w:abstractNumId w:val="35"/>
  </w:num>
  <w:num w:numId="18" w16cid:durableId="2107575938">
    <w:abstractNumId w:val="38"/>
  </w:num>
  <w:num w:numId="19" w16cid:durableId="1798403697">
    <w:abstractNumId w:val="10"/>
  </w:num>
  <w:num w:numId="20" w16cid:durableId="1341157088">
    <w:abstractNumId w:val="18"/>
  </w:num>
  <w:num w:numId="21" w16cid:durableId="612978239">
    <w:abstractNumId w:val="28"/>
  </w:num>
  <w:num w:numId="22" w16cid:durableId="702441056">
    <w:abstractNumId w:val="39"/>
  </w:num>
  <w:num w:numId="23" w16cid:durableId="11537075">
    <w:abstractNumId w:val="4"/>
  </w:num>
  <w:num w:numId="24" w16cid:durableId="978875508">
    <w:abstractNumId w:val="14"/>
  </w:num>
  <w:num w:numId="25" w16cid:durableId="1704093571">
    <w:abstractNumId w:val="40"/>
  </w:num>
  <w:num w:numId="26" w16cid:durableId="585959725">
    <w:abstractNumId w:val="25"/>
  </w:num>
  <w:num w:numId="27" w16cid:durableId="1778020740">
    <w:abstractNumId w:val="0"/>
  </w:num>
  <w:num w:numId="28" w16cid:durableId="1389913019">
    <w:abstractNumId w:val="35"/>
    <w:lvlOverride w:ilvl="0">
      <w:startOverride w:val="1"/>
    </w:lvlOverride>
  </w:num>
  <w:num w:numId="29" w16cid:durableId="1672105447">
    <w:abstractNumId w:val="29"/>
  </w:num>
  <w:num w:numId="30" w16cid:durableId="374543506">
    <w:abstractNumId w:val="5"/>
  </w:num>
  <w:num w:numId="31" w16cid:durableId="203176972">
    <w:abstractNumId w:val="17"/>
  </w:num>
  <w:num w:numId="32" w16cid:durableId="931550429">
    <w:abstractNumId w:val="37"/>
  </w:num>
  <w:num w:numId="33" w16cid:durableId="1518036387">
    <w:abstractNumId w:val="27"/>
  </w:num>
  <w:num w:numId="34" w16cid:durableId="719744920">
    <w:abstractNumId w:val="43"/>
  </w:num>
  <w:num w:numId="35" w16cid:durableId="1465805606">
    <w:abstractNumId w:val="26"/>
  </w:num>
  <w:num w:numId="36" w16cid:durableId="1375158213">
    <w:abstractNumId w:val="9"/>
  </w:num>
  <w:num w:numId="37" w16cid:durableId="1394740828">
    <w:abstractNumId w:val="34"/>
  </w:num>
  <w:num w:numId="38" w16cid:durableId="976908891">
    <w:abstractNumId w:val="15"/>
  </w:num>
  <w:num w:numId="39" w16cid:durableId="1127351925">
    <w:abstractNumId w:val="33"/>
  </w:num>
  <w:num w:numId="40" w16cid:durableId="1660963350">
    <w:abstractNumId w:val="41"/>
  </w:num>
  <w:num w:numId="41" w16cid:durableId="1673533026">
    <w:abstractNumId w:val="11"/>
  </w:num>
  <w:num w:numId="42" w16cid:durableId="1587114279">
    <w:abstractNumId w:val="22"/>
  </w:num>
  <w:num w:numId="43" w16cid:durableId="1440488161">
    <w:abstractNumId w:val="16"/>
  </w:num>
  <w:num w:numId="44" w16cid:durableId="712727593">
    <w:abstractNumId w:val="20"/>
  </w:num>
  <w:num w:numId="45" w16cid:durableId="7646126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C9E"/>
    <w:rsid w:val="00000A68"/>
    <w:rsid w:val="0000337E"/>
    <w:rsid w:val="00011F84"/>
    <w:rsid w:val="00012945"/>
    <w:rsid w:val="000134EE"/>
    <w:rsid w:val="000310B0"/>
    <w:rsid w:val="000433D7"/>
    <w:rsid w:val="00043CB9"/>
    <w:rsid w:val="000461A6"/>
    <w:rsid w:val="00052286"/>
    <w:rsid w:val="000564DC"/>
    <w:rsid w:val="000566AE"/>
    <w:rsid w:val="00062FBD"/>
    <w:rsid w:val="00072905"/>
    <w:rsid w:val="00077A6B"/>
    <w:rsid w:val="000814C9"/>
    <w:rsid w:val="00084271"/>
    <w:rsid w:val="00086341"/>
    <w:rsid w:val="000A4542"/>
    <w:rsid w:val="000B1497"/>
    <w:rsid w:val="000B17F6"/>
    <w:rsid w:val="000B684E"/>
    <w:rsid w:val="000C0C61"/>
    <w:rsid w:val="000C42E1"/>
    <w:rsid w:val="000C7FF6"/>
    <w:rsid w:val="000D1A63"/>
    <w:rsid w:val="000D2E96"/>
    <w:rsid w:val="000D51BC"/>
    <w:rsid w:val="000D5242"/>
    <w:rsid w:val="000D5F0B"/>
    <w:rsid w:val="000E28E6"/>
    <w:rsid w:val="000E4028"/>
    <w:rsid w:val="000F4366"/>
    <w:rsid w:val="000F4628"/>
    <w:rsid w:val="0010702F"/>
    <w:rsid w:val="00110461"/>
    <w:rsid w:val="001130AB"/>
    <w:rsid w:val="00113171"/>
    <w:rsid w:val="0011446F"/>
    <w:rsid w:val="0012186E"/>
    <w:rsid w:val="00123363"/>
    <w:rsid w:val="00126A1E"/>
    <w:rsid w:val="00127F69"/>
    <w:rsid w:val="001336FC"/>
    <w:rsid w:val="00150618"/>
    <w:rsid w:val="00167B68"/>
    <w:rsid w:val="00174FC1"/>
    <w:rsid w:val="00177DF7"/>
    <w:rsid w:val="00183BE2"/>
    <w:rsid w:val="001869BF"/>
    <w:rsid w:val="00190C2A"/>
    <w:rsid w:val="0019755F"/>
    <w:rsid w:val="001A2A26"/>
    <w:rsid w:val="001B5A55"/>
    <w:rsid w:val="001C4E7D"/>
    <w:rsid w:val="001C50D4"/>
    <w:rsid w:val="001C600A"/>
    <w:rsid w:val="001D067C"/>
    <w:rsid w:val="001D30FA"/>
    <w:rsid w:val="001D7878"/>
    <w:rsid w:val="001E33D9"/>
    <w:rsid w:val="001F1242"/>
    <w:rsid w:val="002117AC"/>
    <w:rsid w:val="00211BEE"/>
    <w:rsid w:val="00221513"/>
    <w:rsid w:val="0022400B"/>
    <w:rsid w:val="002242AA"/>
    <w:rsid w:val="00232767"/>
    <w:rsid w:val="00236469"/>
    <w:rsid w:val="0025047C"/>
    <w:rsid w:val="00255434"/>
    <w:rsid w:val="00255752"/>
    <w:rsid w:val="00264F6B"/>
    <w:rsid w:val="00274A28"/>
    <w:rsid w:val="00274D1F"/>
    <w:rsid w:val="00275074"/>
    <w:rsid w:val="00280834"/>
    <w:rsid w:val="00285613"/>
    <w:rsid w:val="002A504E"/>
    <w:rsid w:val="002A601B"/>
    <w:rsid w:val="002C3582"/>
    <w:rsid w:val="002C718A"/>
    <w:rsid w:val="002D0A01"/>
    <w:rsid w:val="002D147F"/>
    <w:rsid w:val="002D2880"/>
    <w:rsid w:val="002D5379"/>
    <w:rsid w:val="002E00AB"/>
    <w:rsid w:val="002E2284"/>
    <w:rsid w:val="002E4999"/>
    <w:rsid w:val="002F3DCF"/>
    <w:rsid w:val="0030248F"/>
    <w:rsid w:val="0030531F"/>
    <w:rsid w:val="00305CD2"/>
    <w:rsid w:val="003117EA"/>
    <w:rsid w:val="00317B52"/>
    <w:rsid w:val="0032022E"/>
    <w:rsid w:val="00322779"/>
    <w:rsid w:val="0033744F"/>
    <w:rsid w:val="00341D72"/>
    <w:rsid w:val="00344C8F"/>
    <w:rsid w:val="00345762"/>
    <w:rsid w:val="00347709"/>
    <w:rsid w:val="003545EB"/>
    <w:rsid w:val="00354E32"/>
    <w:rsid w:val="00356875"/>
    <w:rsid w:val="00360F78"/>
    <w:rsid w:val="00361853"/>
    <w:rsid w:val="00362042"/>
    <w:rsid w:val="00372160"/>
    <w:rsid w:val="00372B5E"/>
    <w:rsid w:val="003803D3"/>
    <w:rsid w:val="00382A7E"/>
    <w:rsid w:val="00384367"/>
    <w:rsid w:val="00384A1F"/>
    <w:rsid w:val="00386B39"/>
    <w:rsid w:val="00392538"/>
    <w:rsid w:val="00397BB8"/>
    <w:rsid w:val="003A07C5"/>
    <w:rsid w:val="003A4567"/>
    <w:rsid w:val="003A5E74"/>
    <w:rsid w:val="003B2925"/>
    <w:rsid w:val="003C0FC2"/>
    <w:rsid w:val="003C3453"/>
    <w:rsid w:val="003D0CBE"/>
    <w:rsid w:val="003D51A4"/>
    <w:rsid w:val="003E073D"/>
    <w:rsid w:val="003E15EC"/>
    <w:rsid w:val="003E46D3"/>
    <w:rsid w:val="003E6E62"/>
    <w:rsid w:val="003F44D5"/>
    <w:rsid w:val="00400F38"/>
    <w:rsid w:val="004053ED"/>
    <w:rsid w:val="0041511D"/>
    <w:rsid w:val="004178D3"/>
    <w:rsid w:val="00427803"/>
    <w:rsid w:val="00433B8C"/>
    <w:rsid w:val="00437AF3"/>
    <w:rsid w:val="00440A8F"/>
    <w:rsid w:val="004435C0"/>
    <w:rsid w:val="004531C9"/>
    <w:rsid w:val="00456872"/>
    <w:rsid w:val="004605F8"/>
    <w:rsid w:val="00477C85"/>
    <w:rsid w:val="00486EBB"/>
    <w:rsid w:val="004914BB"/>
    <w:rsid w:val="00491A21"/>
    <w:rsid w:val="004A4BDE"/>
    <w:rsid w:val="004A65DC"/>
    <w:rsid w:val="004B1F06"/>
    <w:rsid w:val="004C50A4"/>
    <w:rsid w:val="004D285D"/>
    <w:rsid w:val="004D52D8"/>
    <w:rsid w:val="004E2727"/>
    <w:rsid w:val="004E4549"/>
    <w:rsid w:val="004F0261"/>
    <w:rsid w:val="004F3154"/>
    <w:rsid w:val="004F7D99"/>
    <w:rsid w:val="00513104"/>
    <w:rsid w:val="00524FFA"/>
    <w:rsid w:val="00525193"/>
    <w:rsid w:val="00531331"/>
    <w:rsid w:val="0053183E"/>
    <w:rsid w:val="00535241"/>
    <w:rsid w:val="00537872"/>
    <w:rsid w:val="005427EB"/>
    <w:rsid w:val="00551272"/>
    <w:rsid w:val="005521C5"/>
    <w:rsid w:val="0056186C"/>
    <w:rsid w:val="00574A5F"/>
    <w:rsid w:val="00574D09"/>
    <w:rsid w:val="00575D23"/>
    <w:rsid w:val="00577D7C"/>
    <w:rsid w:val="00594714"/>
    <w:rsid w:val="005A33F7"/>
    <w:rsid w:val="005A4A22"/>
    <w:rsid w:val="005A62C4"/>
    <w:rsid w:val="005B2147"/>
    <w:rsid w:val="005B6A23"/>
    <w:rsid w:val="005C0692"/>
    <w:rsid w:val="005C5899"/>
    <w:rsid w:val="005F2B5A"/>
    <w:rsid w:val="005F67A7"/>
    <w:rsid w:val="00600542"/>
    <w:rsid w:val="00601160"/>
    <w:rsid w:val="00602E31"/>
    <w:rsid w:val="006033A9"/>
    <w:rsid w:val="006102B7"/>
    <w:rsid w:val="0061176A"/>
    <w:rsid w:val="00611897"/>
    <w:rsid w:val="0062256A"/>
    <w:rsid w:val="00630207"/>
    <w:rsid w:val="00632F37"/>
    <w:rsid w:val="00641A7C"/>
    <w:rsid w:val="00644AEE"/>
    <w:rsid w:val="006626E5"/>
    <w:rsid w:val="0066513D"/>
    <w:rsid w:val="006661DB"/>
    <w:rsid w:val="00667906"/>
    <w:rsid w:val="00671FEA"/>
    <w:rsid w:val="00675C9B"/>
    <w:rsid w:val="0067670D"/>
    <w:rsid w:val="00683FE7"/>
    <w:rsid w:val="00696A1B"/>
    <w:rsid w:val="00696C06"/>
    <w:rsid w:val="006B0A15"/>
    <w:rsid w:val="006B26CA"/>
    <w:rsid w:val="006B41D5"/>
    <w:rsid w:val="006C5E8F"/>
    <w:rsid w:val="006C746F"/>
    <w:rsid w:val="006E092F"/>
    <w:rsid w:val="006E2502"/>
    <w:rsid w:val="006E6813"/>
    <w:rsid w:val="006E6D9E"/>
    <w:rsid w:val="006F09C0"/>
    <w:rsid w:val="00704D05"/>
    <w:rsid w:val="00707E9D"/>
    <w:rsid w:val="00710086"/>
    <w:rsid w:val="007148F0"/>
    <w:rsid w:val="00716FEE"/>
    <w:rsid w:val="00730C57"/>
    <w:rsid w:val="00746939"/>
    <w:rsid w:val="007560E5"/>
    <w:rsid w:val="00760398"/>
    <w:rsid w:val="007818FC"/>
    <w:rsid w:val="00790226"/>
    <w:rsid w:val="00792BFB"/>
    <w:rsid w:val="00792C5B"/>
    <w:rsid w:val="0079469F"/>
    <w:rsid w:val="007A4234"/>
    <w:rsid w:val="007A439E"/>
    <w:rsid w:val="007A4783"/>
    <w:rsid w:val="007A653B"/>
    <w:rsid w:val="007B20D4"/>
    <w:rsid w:val="007B47B9"/>
    <w:rsid w:val="007D6031"/>
    <w:rsid w:val="007E3C95"/>
    <w:rsid w:val="007E6E63"/>
    <w:rsid w:val="007F0CEB"/>
    <w:rsid w:val="007F5724"/>
    <w:rsid w:val="00801750"/>
    <w:rsid w:val="00815BE1"/>
    <w:rsid w:val="00826651"/>
    <w:rsid w:val="008268D9"/>
    <w:rsid w:val="008345A8"/>
    <w:rsid w:val="00835BAF"/>
    <w:rsid w:val="00836B1B"/>
    <w:rsid w:val="00837190"/>
    <w:rsid w:val="00852D50"/>
    <w:rsid w:val="00856B5A"/>
    <w:rsid w:val="00862DA8"/>
    <w:rsid w:val="0086333B"/>
    <w:rsid w:val="00882AE1"/>
    <w:rsid w:val="00897953"/>
    <w:rsid w:val="008A10A2"/>
    <w:rsid w:val="008B5FAA"/>
    <w:rsid w:val="008B5FD3"/>
    <w:rsid w:val="008D2C02"/>
    <w:rsid w:val="008D2F9F"/>
    <w:rsid w:val="008D7445"/>
    <w:rsid w:val="008E6246"/>
    <w:rsid w:val="008F0D9A"/>
    <w:rsid w:val="008F11E0"/>
    <w:rsid w:val="008F215F"/>
    <w:rsid w:val="008F398E"/>
    <w:rsid w:val="008F485C"/>
    <w:rsid w:val="008F4ABC"/>
    <w:rsid w:val="00901211"/>
    <w:rsid w:val="00902088"/>
    <w:rsid w:val="0090244D"/>
    <w:rsid w:val="0090407E"/>
    <w:rsid w:val="00905098"/>
    <w:rsid w:val="00911522"/>
    <w:rsid w:val="0091180F"/>
    <w:rsid w:val="00926338"/>
    <w:rsid w:val="009263A2"/>
    <w:rsid w:val="00931733"/>
    <w:rsid w:val="00933346"/>
    <w:rsid w:val="00945410"/>
    <w:rsid w:val="00961A24"/>
    <w:rsid w:val="00973821"/>
    <w:rsid w:val="009760C1"/>
    <w:rsid w:val="00981096"/>
    <w:rsid w:val="00996625"/>
    <w:rsid w:val="009A08E9"/>
    <w:rsid w:val="009B4697"/>
    <w:rsid w:val="009C4F9B"/>
    <w:rsid w:val="009D3D36"/>
    <w:rsid w:val="009E1A3F"/>
    <w:rsid w:val="009F2493"/>
    <w:rsid w:val="009F6C56"/>
    <w:rsid w:val="00A03F3E"/>
    <w:rsid w:val="00A12411"/>
    <w:rsid w:val="00A1451E"/>
    <w:rsid w:val="00A15259"/>
    <w:rsid w:val="00A3395D"/>
    <w:rsid w:val="00A3673A"/>
    <w:rsid w:val="00A42E94"/>
    <w:rsid w:val="00A4543A"/>
    <w:rsid w:val="00A51E1B"/>
    <w:rsid w:val="00A54858"/>
    <w:rsid w:val="00A66C30"/>
    <w:rsid w:val="00A80DF1"/>
    <w:rsid w:val="00A8347D"/>
    <w:rsid w:val="00A87DEE"/>
    <w:rsid w:val="00A92BBB"/>
    <w:rsid w:val="00AA3128"/>
    <w:rsid w:val="00AB0EED"/>
    <w:rsid w:val="00AB75FA"/>
    <w:rsid w:val="00AC0FCF"/>
    <w:rsid w:val="00AC3FC0"/>
    <w:rsid w:val="00AD1CCE"/>
    <w:rsid w:val="00AE26CC"/>
    <w:rsid w:val="00AE2BFB"/>
    <w:rsid w:val="00B0613F"/>
    <w:rsid w:val="00B15538"/>
    <w:rsid w:val="00B16114"/>
    <w:rsid w:val="00B27662"/>
    <w:rsid w:val="00B32BA2"/>
    <w:rsid w:val="00B36A12"/>
    <w:rsid w:val="00B42A5B"/>
    <w:rsid w:val="00B4616A"/>
    <w:rsid w:val="00B46EC8"/>
    <w:rsid w:val="00B47748"/>
    <w:rsid w:val="00B47A21"/>
    <w:rsid w:val="00B52F6D"/>
    <w:rsid w:val="00B63BA1"/>
    <w:rsid w:val="00B67A6A"/>
    <w:rsid w:val="00B73CE9"/>
    <w:rsid w:val="00B73F72"/>
    <w:rsid w:val="00B743A4"/>
    <w:rsid w:val="00B759D7"/>
    <w:rsid w:val="00B867DB"/>
    <w:rsid w:val="00BA1B8A"/>
    <w:rsid w:val="00BA1C9E"/>
    <w:rsid w:val="00BB05EA"/>
    <w:rsid w:val="00BB30CC"/>
    <w:rsid w:val="00BB53F0"/>
    <w:rsid w:val="00BB6502"/>
    <w:rsid w:val="00BC6DDC"/>
    <w:rsid w:val="00BD6CB0"/>
    <w:rsid w:val="00BD762B"/>
    <w:rsid w:val="00BF1E0F"/>
    <w:rsid w:val="00BF2333"/>
    <w:rsid w:val="00BF358F"/>
    <w:rsid w:val="00BF6C34"/>
    <w:rsid w:val="00BF78E7"/>
    <w:rsid w:val="00C03C06"/>
    <w:rsid w:val="00C07B38"/>
    <w:rsid w:val="00C07B72"/>
    <w:rsid w:val="00C14685"/>
    <w:rsid w:val="00C2029E"/>
    <w:rsid w:val="00C20363"/>
    <w:rsid w:val="00C22BA2"/>
    <w:rsid w:val="00C24B03"/>
    <w:rsid w:val="00C258E6"/>
    <w:rsid w:val="00C33A3E"/>
    <w:rsid w:val="00C36E2D"/>
    <w:rsid w:val="00C4177B"/>
    <w:rsid w:val="00C44D45"/>
    <w:rsid w:val="00C45E3F"/>
    <w:rsid w:val="00C55774"/>
    <w:rsid w:val="00C618E6"/>
    <w:rsid w:val="00C62127"/>
    <w:rsid w:val="00C757CF"/>
    <w:rsid w:val="00C760A2"/>
    <w:rsid w:val="00C77769"/>
    <w:rsid w:val="00C80FDB"/>
    <w:rsid w:val="00C837FD"/>
    <w:rsid w:val="00C87414"/>
    <w:rsid w:val="00CA3372"/>
    <w:rsid w:val="00CA64C6"/>
    <w:rsid w:val="00CB1FBE"/>
    <w:rsid w:val="00CB247F"/>
    <w:rsid w:val="00CB49CF"/>
    <w:rsid w:val="00CC0F27"/>
    <w:rsid w:val="00CC79AD"/>
    <w:rsid w:val="00CD7E09"/>
    <w:rsid w:val="00CE1D48"/>
    <w:rsid w:val="00CE36C7"/>
    <w:rsid w:val="00CF2E6F"/>
    <w:rsid w:val="00CF5547"/>
    <w:rsid w:val="00CF6B83"/>
    <w:rsid w:val="00CF7A2D"/>
    <w:rsid w:val="00D02050"/>
    <w:rsid w:val="00D0274F"/>
    <w:rsid w:val="00D064BF"/>
    <w:rsid w:val="00D072D5"/>
    <w:rsid w:val="00D11594"/>
    <w:rsid w:val="00D136D5"/>
    <w:rsid w:val="00D16DCB"/>
    <w:rsid w:val="00D23AE5"/>
    <w:rsid w:val="00D24855"/>
    <w:rsid w:val="00D271A8"/>
    <w:rsid w:val="00D30E54"/>
    <w:rsid w:val="00D3453F"/>
    <w:rsid w:val="00D3798F"/>
    <w:rsid w:val="00D4441C"/>
    <w:rsid w:val="00D446C1"/>
    <w:rsid w:val="00D50B8C"/>
    <w:rsid w:val="00D51034"/>
    <w:rsid w:val="00D51510"/>
    <w:rsid w:val="00D54D21"/>
    <w:rsid w:val="00D57294"/>
    <w:rsid w:val="00D6150A"/>
    <w:rsid w:val="00D63C6A"/>
    <w:rsid w:val="00D6489A"/>
    <w:rsid w:val="00D6765D"/>
    <w:rsid w:val="00D77958"/>
    <w:rsid w:val="00D80B65"/>
    <w:rsid w:val="00D8555D"/>
    <w:rsid w:val="00D86F20"/>
    <w:rsid w:val="00D94282"/>
    <w:rsid w:val="00D97DC6"/>
    <w:rsid w:val="00DA4C0F"/>
    <w:rsid w:val="00DA5D2E"/>
    <w:rsid w:val="00DB652A"/>
    <w:rsid w:val="00DC3A8E"/>
    <w:rsid w:val="00DD71A4"/>
    <w:rsid w:val="00DF553E"/>
    <w:rsid w:val="00DF75D8"/>
    <w:rsid w:val="00E04FAF"/>
    <w:rsid w:val="00E0754B"/>
    <w:rsid w:val="00E0779F"/>
    <w:rsid w:val="00E15379"/>
    <w:rsid w:val="00E20FEA"/>
    <w:rsid w:val="00E23579"/>
    <w:rsid w:val="00E26DC9"/>
    <w:rsid w:val="00E3509D"/>
    <w:rsid w:val="00E41EAE"/>
    <w:rsid w:val="00E45B46"/>
    <w:rsid w:val="00E55024"/>
    <w:rsid w:val="00E561F6"/>
    <w:rsid w:val="00E6374D"/>
    <w:rsid w:val="00E75ACA"/>
    <w:rsid w:val="00EA0A44"/>
    <w:rsid w:val="00EA2D42"/>
    <w:rsid w:val="00EA4C4E"/>
    <w:rsid w:val="00EA5280"/>
    <w:rsid w:val="00EB4D87"/>
    <w:rsid w:val="00EC0183"/>
    <w:rsid w:val="00EC688D"/>
    <w:rsid w:val="00EE18BE"/>
    <w:rsid w:val="00EF0246"/>
    <w:rsid w:val="00F070A3"/>
    <w:rsid w:val="00F10B8A"/>
    <w:rsid w:val="00F10F1C"/>
    <w:rsid w:val="00F11134"/>
    <w:rsid w:val="00F12EB5"/>
    <w:rsid w:val="00F162E6"/>
    <w:rsid w:val="00F2139A"/>
    <w:rsid w:val="00F22B34"/>
    <w:rsid w:val="00F25EF5"/>
    <w:rsid w:val="00F26F17"/>
    <w:rsid w:val="00F31FFF"/>
    <w:rsid w:val="00F3243E"/>
    <w:rsid w:val="00F347DE"/>
    <w:rsid w:val="00F35CDD"/>
    <w:rsid w:val="00F41FA2"/>
    <w:rsid w:val="00F444C7"/>
    <w:rsid w:val="00F50B29"/>
    <w:rsid w:val="00F51D47"/>
    <w:rsid w:val="00F52089"/>
    <w:rsid w:val="00F61442"/>
    <w:rsid w:val="00F63A80"/>
    <w:rsid w:val="00F63CED"/>
    <w:rsid w:val="00F66327"/>
    <w:rsid w:val="00F6646E"/>
    <w:rsid w:val="00F67387"/>
    <w:rsid w:val="00F701D1"/>
    <w:rsid w:val="00F730A3"/>
    <w:rsid w:val="00F758FF"/>
    <w:rsid w:val="00F85347"/>
    <w:rsid w:val="00F85656"/>
    <w:rsid w:val="00F85CE3"/>
    <w:rsid w:val="00F85E29"/>
    <w:rsid w:val="00F920D0"/>
    <w:rsid w:val="00F96374"/>
    <w:rsid w:val="00F96A01"/>
    <w:rsid w:val="00F97E9E"/>
    <w:rsid w:val="00FA7B43"/>
    <w:rsid w:val="00FB19C1"/>
    <w:rsid w:val="00FC2591"/>
    <w:rsid w:val="00FC4EEF"/>
    <w:rsid w:val="00FE145D"/>
    <w:rsid w:val="00FE1515"/>
    <w:rsid w:val="00FE2FB9"/>
    <w:rsid w:val="00FE4730"/>
    <w:rsid w:val="00FF71DA"/>
  </w:rsids>
  <m:mathPr>
    <m:mathFont m:val="Cambria Math"/>
    <m:brkBin m:val="before"/>
    <m:brkBinSub m:val="--"/>
    <m:smallFrac m:val="0"/>
    <m:dispDef/>
    <m:lMargin m:val="0"/>
    <m:rMargin m:val="0"/>
    <m:defJc m:val="centerGroup"/>
    <m:wrapIndent m:val="1440"/>
    <m:intLim m:val="subSup"/>
    <m:naryLim m:val="undOvr"/>
  </m:mathPr>
  <w:themeFontLang w:val="en-AU"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920AB"/>
  <w15:chartTrackingRefBased/>
  <w15:docId w15:val="{5CD00C78-A667-4EE4-AA14-295DDC8FA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C9E"/>
    <w:pPr>
      <w:spacing w:after="200" w:line="276" w:lineRule="auto"/>
    </w:pPr>
    <w:rPr>
      <w:lang w:val="en-US"/>
    </w:rPr>
  </w:style>
  <w:style w:type="paragraph" w:styleId="Heading2">
    <w:name w:val="heading 2"/>
    <w:basedOn w:val="Normal"/>
    <w:next w:val="Normal"/>
    <w:link w:val="Heading2Char"/>
    <w:uiPriority w:val="9"/>
    <w:semiHidden/>
    <w:unhideWhenUsed/>
    <w:qFormat/>
    <w:rsid w:val="00D115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qFormat/>
    <w:rsid w:val="00274A28"/>
    <w:pPr>
      <w:keepNext/>
      <w:numPr>
        <w:numId w:val="17"/>
      </w:numPr>
      <w:spacing w:before="360" w:after="60" w:line="240" w:lineRule="auto"/>
      <w:outlineLvl w:val="2"/>
    </w:pPr>
    <w:rPr>
      <w:rFonts w:ascii="Arial" w:eastAsia="Times New Roman" w:hAnsi="Arial" w:cs="Times New Roman"/>
      <w:b/>
      <w:bCs/>
      <w:sz w:val="24"/>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BA1C9E"/>
    <w:pPr>
      <w:spacing w:after="0" w:line="240" w:lineRule="auto"/>
    </w:pPr>
    <w:rPr>
      <w:rFonts w:ascii="Times New Roman" w:eastAsia="SimSun" w:hAnsi="Times New Roman"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BA1C9E"/>
    <w:rPr>
      <w:rFonts w:ascii="Times New Roman" w:eastAsia="SimSun" w:hAnsi="Times New Roman" w:cs="Times New Roman"/>
      <w:sz w:val="20"/>
      <w:szCs w:val="20"/>
      <w:lang w:val="en-US"/>
    </w:rPr>
  </w:style>
  <w:style w:type="character" w:styleId="FootnoteReference">
    <w:name w:val="footnote reference"/>
    <w:aliases w:val="ftref,16 Point,Superscript 6 Point,BVI fnr,Ref,de nota al pie,fr,Used by Word for Help footnote symbols,Footnote Reference1,heading1,Char Char Char Char Car Char,SUPERS,Footnote Reference Number,Знак сноски-FN, BVI fnr"/>
    <w:rsid w:val="00BA1C9E"/>
    <w:rPr>
      <w:vertAlign w:val="superscript"/>
    </w:rPr>
  </w:style>
  <w:style w:type="paragraph" w:styleId="ListParagraph">
    <w:name w:val="List Paragraph"/>
    <w:aliases w:val="Citation List,본문(내용),List Paragraph (numbered (a)),List Paragraph1,Resume Title,List_Paragraph,Multilevel para_II,References,123 List Paragraph,ADB paragraph numbering,Liste 1,ANNEX,List Paragraph2,Bullets,IBL List Paragraph,Bullet paras"/>
    <w:basedOn w:val="Normal"/>
    <w:link w:val="ListParagraphChar"/>
    <w:uiPriority w:val="34"/>
    <w:qFormat/>
    <w:rsid w:val="000B1497"/>
    <w:pPr>
      <w:ind w:left="720"/>
      <w:contextualSpacing/>
    </w:pPr>
  </w:style>
  <w:style w:type="paragraph" w:styleId="BalloonText">
    <w:name w:val="Balloon Text"/>
    <w:basedOn w:val="Normal"/>
    <w:link w:val="BalloonTextChar"/>
    <w:uiPriority w:val="99"/>
    <w:semiHidden/>
    <w:unhideWhenUsed/>
    <w:rsid w:val="00F75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8FF"/>
    <w:rPr>
      <w:rFonts w:ascii="Segoe UI" w:hAnsi="Segoe UI" w:cs="Segoe UI"/>
      <w:sz w:val="18"/>
      <w:szCs w:val="18"/>
      <w:lang w:val="en-US"/>
    </w:rPr>
  </w:style>
  <w:style w:type="character" w:styleId="CommentReference">
    <w:name w:val="annotation reference"/>
    <w:basedOn w:val="DefaultParagraphFont"/>
    <w:uiPriority w:val="99"/>
    <w:semiHidden/>
    <w:unhideWhenUsed/>
    <w:rsid w:val="00BF6C34"/>
    <w:rPr>
      <w:sz w:val="16"/>
      <w:szCs w:val="16"/>
    </w:rPr>
  </w:style>
  <w:style w:type="paragraph" w:styleId="CommentText">
    <w:name w:val="annotation text"/>
    <w:basedOn w:val="Normal"/>
    <w:link w:val="CommentTextChar"/>
    <w:uiPriority w:val="99"/>
    <w:unhideWhenUsed/>
    <w:rsid w:val="00BF6C34"/>
    <w:pPr>
      <w:spacing w:line="240" w:lineRule="auto"/>
    </w:pPr>
    <w:rPr>
      <w:sz w:val="20"/>
      <w:szCs w:val="20"/>
    </w:rPr>
  </w:style>
  <w:style w:type="character" w:customStyle="1" w:styleId="CommentTextChar">
    <w:name w:val="Comment Text Char"/>
    <w:basedOn w:val="DefaultParagraphFont"/>
    <w:link w:val="CommentText"/>
    <w:uiPriority w:val="99"/>
    <w:rsid w:val="00BF6C34"/>
    <w:rPr>
      <w:sz w:val="20"/>
      <w:szCs w:val="20"/>
      <w:lang w:val="en-US"/>
    </w:rPr>
  </w:style>
  <w:style w:type="paragraph" w:styleId="CommentSubject">
    <w:name w:val="annotation subject"/>
    <w:basedOn w:val="CommentText"/>
    <w:next w:val="CommentText"/>
    <w:link w:val="CommentSubjectChar"/>
    <w:uiPriority w:val="99"/>
    <w:semiHidden/>
    <w:unhideWhenUsed/>
    <w:rsid w:val="00BF6C34"/>
    <w:rPr>
      <w:b/>
      <w:bCs/>
    </w:rPr>
  </w:style>
  <w:style w:type="character" w:customStyle="1" w:styleId="CommentSubjectChar">
    <w:name w:val="Comment Subject Char"/>
    <w:basedOn w:val="CommentTextChar"/>
    <w:link w:val="CommentSubject"/>
    <w:uiPriority w:val="99"/>
    <w:semiHidden/>
    <w:rsid w:val="00BF6C34"/>
    <w:rPr>
      <w:b/>
      <w:bCs/>
      <w:sz w:val="20"/>
      <w:szCs w:val="20"/>
      <w:lang w:val="en-US"/>
    </w:rPr>
  </w:style>
  <w:style w:type="character" w:customStyle="1" w:styleId="Heading3Char">
    <w:name w:val="Heading 3 Char"/>
    <w:basedOn w:val="DefaultParagraphFont"/>
    <w:link w:val="Heading3"/>
    <w:rsid w:val="00274A28"/>
    <w:rPr>
      <w:rFonts w:ascii="Arial" w:eastAsia="Times New Roman" w:hAnsi="Arial" w:cs="Times New Roman"/>
      <w:b/>
      <w:bCs/>
      <w:sz w:val="24"/>
      <w:szCs w:val="26"/>
    </w:rPr>
  </w:style>
  <w:style w:type="paragraph" w:styleId="BodyText">
    <w:name w:val="Body Text"/>
    <w:basedOn w:val="Normal"/>
    <w:link w:val="BodyTextChar"/>
    <w:uiPriority w:val="99"/>
    <w:semiHidden/>
    <w:unhideWhenUsed/>
    <w:rsid w:val="00274A28"/>
    <w:pPr>
      <w:spacing w:after="120"/>
    </w:pPr>
  </w:style>
  <w:style w:type="character" w:customStyle="1" w:styleId="BodyTextChar">
    <w:name w:val="Body Text Char"/>
    <w:basedOn w:val="DefaultParagraphFont"/>
    <w:link w:val="BodyText"/>
    <w:uiPriority w:val="99"/>
    <w:semiHidden/>
    <w:rsid w:val="00274A28"/>
    <w:rPr>
      <w:lang w:val="en-US"/>
    </w:rPr>
  </w:style>
  <w:style w:type="paragraph" w:customStyle="1" w:styleId="Default">
    <w:name w:val="Default"/>
    <w:rsid w:val="00911522"/>
    <w:pPr>
      <w:autoSpaceDE w:val="0"/>
      <w:autoSpaceDN w:val="0"/>
      <w:adjustRightInd w:val="0"/>
      <w:spacing w:after="0" w:line="240" w:lineRule="auto"/>
    </w:pPr>
    <w:rPr>
      <w:rFonts w:ascii="Calibri" w:hAnsi="Calibri" w:cs="Calibri"/>
      <w:color w:val="000000"/>
      <w:sz w:val="24"/>
      <w:szCs w:val="24"/>
      <w:lang w:bidi="bn-BD"/>
    </w:rPr>
  </w:style>
  <w:style w:type="character" w:styleId="Hyperlink">
    <w:name w:val="Hyperlink"/>
    <w:basedOn w:val="DefaultParagraphFont"/>
    <w:uiPriority w:val="99"/>
    <w:unhideWhenUsed/>
    <w:rsid w:val="00630207"/>
    <w:rPr>
      <w:color w:val="0563C1" w:themeColor="hyperlink"/>
      <w:u w:val="single"/>
    </w:rPr>
  </w:style>
  <w:style w:type="paragraph" w:styleId="Header">
    <w:name w:val="header"/>
    <w:basedOn w:val="Normal"/>
    <w:link w:val="HeaderChar"/>
    <w:uiPriority w:val="99"/>
    <w:unhideWhenUsed/>
    <w:rsid w:val="007946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69F"/>
    <w:rPr>
      <w:lang w:val="en-US"/>
    </w:rPr>
  </w:style>
  <w:style w:type="paragraph" w:styleId="Footer">
    <w:name w:val="footer"/>
    <w:basedOn w:val="Normal"/>
    <w:link w:val="FooterChar"/>
    <w:uiPriority w:val="99"/>
    <w:unhideWhenUsed/>
    <w:rsid w:val="007946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69F"/>
    <w:rPr>
      <w:lang w:val="en-US"/>
    </w:rPr>
  </w:style>
  <w:style w:type="paragraph" w:styleId="Revision">
    <w:name w:val="Revision"/>
    <w:hidden/>
    <w:uiPriority w:val="99"/>
    <w:semiHidden/>
    <w:rsid w:val="00B743A4"/>
    <w:pPr>
      <w:spacing w:after="0" w:line="240" w:lineRule="auto"/>
    </w:pPr>
    <w:rPr>
      <w:lang w:val="en-US"/>
    </w:rPr>
  </w:style>
  <w:style w:type="table" w:styleId="TableGrid">
    <w:name w:val="Table Grid"/>
    <w:basedOn w:val="TableNormal"/>
    <w:uiPriority w:val="39"/>
    <w:rsid w:val="00D02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566AE"/>
    <w:pPr>
      <w:spacing w:after="0" w:line="240" w:lineRule="auto"/>
    </w:pPr>
    <w:rPr>
      <w:rFonts w:ascii="Times New Roman" w:eastAsia="SimSun" w:hAnsi="Times New Roman" w:cs="Times New Roman"/>
      <w:sz w:val="24"/>
      <w:szCs w:val="24"/>
      <w:lang w:val="en-US"/>
    </w:rPr>
  </w:style>
  <w:style w:type="character" w:customStyle="1" w:styleId="ListParagraphChar">
    <w:name w:val="List Paragraph Char"/>
    <w:aliases w:val="Citation List Char,본문(내용) Char,List Paragraph (numbered (a)) Char,List Paragraph1 Char,Resume Title Char,List_Paragraph Char,Multilevel para_II Char,References Char,123 List Paragraph Char,ADB paragraph numbering Char,Liste 1 Char"/>
    <w:basedOn w:val="DefaultParagraphFont"/>
    <w:link w:val="ListParagraph"/>
    <w:uiPriority w:val="34"/>
    <w:qFormat/>
    <w:rsid w:val="000566AE"/>
    <w:rPr>
      <w:lang w:val="en-US"/>
    </w:rPr>
  </w:style>
  <w:style w:type="table" w:customStyle="1" w:styleId="TableGrid1">
    <w:name w:val="Table Grid1"/>
    <w:basedOn w:val="TableNormal"/>
    <w:next w:val="TableGrid"/>
    <w:uiPriority w:val="39"/>
    <w:rsid w:val="00790226"/>
    <w:pPr>
      <w:spacing w:after="0" w:line="240" w:lineRule="auto"/>
    </w:pPr>
    <w:rPr>
      <w:rFonts w:ascii="Traditional Arabic" w:eastAsia="Calibri" w:hAnsi="Traditional Arabic"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D11594"/>
    <w:rPr>
      <w:rFonts w:asciiTheme="majorHAnsi" w:eastAsiaTheme="majorEastAsia" w:hAnsiTheme="majorHAnsi" w:cstheme="majorBidi"/>
      <w:color w:val="2F5496" w:themeColor="accent1" w:themeShade="BF"/>
      <w:sz w:val="26"/>
      <w:szCs w:val="26"/>
      <w:lang w:val="en-US"/>
    </w:rPr>
  </w:style>
  <w:style w:type="table" w:styleId="GridTable1Light-Accent1">
    <w:name w:val="Grid Table 1 Light Accent 1"/>
    <w:basedOn w:val="TableNormal"/>
    <w:uiPriority w:val="46"/>
    <w:rsid w:val="0032022E"/>
    <w:pPr>
      <w:spacing w:after="0" w:line="240" w:lineRule="auto"/>
    </w:pPr>
    <w:rPr>
      <w:lang w:val="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F12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9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jects.worldbank.org/en/projects-operations/document-detail/P508537?type=projec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5" ma:contentTypeDescription="Create a new document." ma:contentTypeScope="" ma:versionID="48e77bad178ed9fc06087334bd172dea">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4081dee74af27e83e3f8153c1ad5b248"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4a89e5-6bf3-45be-973d-31dedccce5a6">
      <Terms xmlns="http://schemas.microsoft.com/office/infopath/2007/PartnerControls"/>
    </lcf76f155ced4ddcb4097134ff3c332f>
    <TaxCatchAll xmlns="3e02667f-0271-471b-bd6e-11a2e16def1d" xsi:nil="true"/>
  </documentManagement>
</p:properti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12A9E38-B641-48EC-94F3-59FCECCECFE1}">
  <ds:schemaRefs>
    <ds:schemaRef ds:uri="http://schemas.microsoft.com/sharepoint/v3/contenttype/forms"/>
  </ds:schemaRefs>
</ds:datastoreItem>
</file>

<file path=customXml/itemProps2.xml><?xml version="1.0" encoding="utf-8"?>
<ds:datastoreItem xmlns:ds="http://schemas.openxmlformats.org/officeDocument/2006/customXml" ds:itemID="{23868A5F-AAC4-418A-888F-B3D075680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3D4752-BE1C-42DB-8407-239714DFEC2C}">
  <ds:schemaRefs>
    <ds:schemaRef ds:uri="http://schemas.microsoft.com/office/2006/metadata/properties"/>
    <ds:schemaRef ds:uri="http://schemas.microsoft.com/office/infopath/2007/PartnerControls"/>
    <ds:schemaRef ds:uri="644a89e5-6bf3-45be-973d-31dedccce5a6"/>
    <ds:schemaRef ds:uri="3e02667f-0271-471b-bd6e-11a2e16def1d"/>
  </ds:schemaRefs>
</ds:datastoreItem>
</file>

<file path=customXml/itemProps4.xml><?xml version="1.0" encoding="utf-8"?>
<ds:datastoreItem xmlns:ds="http://schemas.openxmlformats.org/officeDocument/2006/customXml" ds:itemID="{032C5ED8-AE2E-4D97-90C9-7F79DFD14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7</Pages>
  <Words>2769</Words>
  <Characters>16038</Characters>
  <Application>Microsoft Office Word</Application>
  <DocSecurity>0</DocSecurity>
  <Lines>262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Anathalie Muteteli</dc:creator>
  <cp:keywords/>
  <dc:description/>
  <cp:lastModifiedBy>JR</cp:lastModifiedBy>
  <cp:revision>25</cp:revision>
  <cp:lastPrinted>2024-01-10T02:15:00Z</cp:lastPrinted>
  <dcterms:created xsi:type="dcterms:W3CDTF">2025-10-12T00:26:00Z</dcterms:created>
  <dcterms:modified xsi:type="dcterms:W3CDTF">2025-11-05T23:47:00Z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MediaServiceImageTags">
    <vt:lpwstr/>
  </property>
  <property fmtid="{D5CDD505-2E9C-101B-9397-08002B2CF9AE}" pid="4" name="MSIP_Label_89608d83-f952-409d-b7c5-456515bbbf5a_Enabled">
    <vt:lpwstr>true</vt:lpwstr>
  </property>
  <property fmtid="{D5CDD505-2E9C-101B-9397-08002B2CF9AE}" pid="5" name="MSIP_Label_89608d83-f952-409d-b7c5-456515bbbf5a_SetDate">
    <vt:lpwstr>2025-09-15T21:58:35Z</vt:lpwstr>
  </property>
  <property fmtid="{D5CDD505-2E9C-101B-9397-08002B2CF9AE}" pid="6" name="MSIP_Label_89608d83-f952-409d-b7c5-456515bbbf5a_Method">
    <vt:lpwstr>Privileged</vt:lpwstr>
  </property>
  <property fmtid="{D5CDD505-2E9C-101B-9397-08002B2CF9AE}" pid="7" name="MSIP_Label_89608d83-f952-409d-b7c5-456515bbbf5a_Name">
    <vt:lpwstr>Public</vt:lpwstr>
  </property>
  <property fmtid="{D5CDD505-2E9C-101B-9397-08002B2CF9AE}" pid="8" name="MSIP_Label_89608d83-f952-409d-b7c5-456515bbbf5a_SiteId">
    <vt:lpwstr>31a2fec0-266b-4c67-b56e-2796d8f59c36</vt:lpwstr>
  </property>
  <property fmtid="{D5CDD505-2E9C-101B-9397-08002B2CF9AE}" pid="9" name="MSIP_Label_89608d83-f952-409d-b7c5-456515bbbf5a_ActionId">
    <vt:lpwstr>2b66886b-61b4-425f-a478-f5f5cd4e5a50</vt:lpwstr>
  </property>
  <property fmtid="{D5CDD505-2E9C-101B-9397-08002B2CF9AE}" pid="10" name="MSIP_Label_89608d83-f952-409d-b7c5-456515bbbf5a_ContentBits">
    <vt:lpwstr>0</vt:lpwstr>
  </property>
  <property fmtid="{D5CDD505-2E9C-101B-9397-08002B2CF9AE}" pid="11" name="MSIP_Label_89608d83-f952-409d-b7c5-456515bbbf5a_Tag">
    <vt:lpwstr>10, 0, 1, 1</vt:lpwstr>
  </property>
</Properties>
</file>